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98310F" w:rsidRPr="0098310F" w:rsidRDefault="0098310F" w:rsidP="009831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4.1 </w:t>
      </w:r>
      <w:bookmarkStart w:id="0" w:name="_GoBack"/>
      <w:bookmarkEnd w:id="0"/>
      <w:r w:rsidRPr="0098310F">
        <w:rPr>
          <w:b/>
          <w:bCs/>
          <w:sz w:val="40"/>
          <w:szCs w:val="40"/>
        </w:rPr>
        <w:t>Remembering two things at a time</w:t>
      </w:r>
    </w:p>
    <w:p w:rsidR="0098310F" w:rsidRPr="0098310F" w:rsidRDefault="0098310F" w:rsidP="0098310F">
      <w:pPr>
        <w:jc w:val="center"/>
        <w:rPr>
          <w:b/>
          <w:bCs/>
          <w:sz w:val="28"/>
          <w:szCs w:val="28"/>
        </w:rPr>
      </w:pPr>
      <w:r w:rsidRPr="0098310F">
        <w:rPr>
          <w:b/>
          <w:bCs/>
          <w:sz w:val="40"/>
          <w:szCs w:val="40"/>
        </w:rPr>
        <w:br/>
      </w:r>
      <w:r w:rsidRPr="0098310F">
        <w:rPr>
          <w:b/>
          <w:bCs/>
          <w:sz w:val="28"/>
          <w:szCs w:val="28"/>
        </w:rPr>
        <w:t>Why is this important?</w:t>
      </w:r>
      <w:r w:rsidRPr="0098310F">
        <w:rPr>
          <w:b/>
          <w:bCs/>
          <w:sz w:val="28"/>
          <w:szCs w:val="28"/>
        </w:rPr>
        <w:br/>
        <w:t>Verbal understanding is like a ‘list’ of things/items that need to be</w:t>
      </w:r>
      <w:r w:rsidRPr="0098310F">
        <w:rPr>
          <w:b/>
          <w:bCs/>
          <w:sz w:val="28"/>
          <w:szCs w:val="28"/>
        </w:rPr>
        <w:br/>
        <w:t>remembered in order to carry out the task. An example of a two-word level</w:t>
      </w:r>
      <w:r w:rsidRPr="0098310F">
        <w:rPr>
          <w:b/>
          <w:bCs/>
          <w:sz w:val="28"/>
          <w:szCs w:val="28"/>
        </w:rPr>
        <w:br/>
        <w:t>instruction is ‘Give doll a banana’ (e.g. children have to remember ‘doll’ and</w:t>
      </w:r>
      <w:r w:rsidRPr="0098310F">
        <w:rPr>
          <w:b/>
          <w:bCs/>
          <w:sz w:val="28"/>
          <w:szCs w:val="28"/>
        </w:rPr>
        <w:br/>
        <w:t>‘banana’). If children can’t do this, it may be that their auditory memory is</w:t>
      </w:r>
      <w:r w:rsidRPr="0098310F">
        <w:rPr>
          <w:b/>
          <w:bCs/>
          <w:sz w:val="28"/>
          <w:szCs w:val="28"/>
        </w:rPr>
        <w:br/>
        <w:t>not yet sufficiently developed.</w:t>
      </w:r>
    </w:p>
    <w:p w:rsidR="0098310F" w:rsidRPr="0098310F" w:rsidRDefault="0098310F" w:rsidP="0098310F">
      <w:pPr>
        <w:jc w:val="center"/>
        <w:rPr>
          <w:b/>
          <w:bCs/>
          <w:sz w:val="28"/>
          <w:szCs w:val="28"/>
        </w:rPr>
      </w:pPr>
      <w:r w:rsidRPr="0098310F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98310F">
        <w:rPr>
          <w:b/>
          <w:bCs/>
          <w:sz w:val="28"/>
          <w:szCs w:val="28"/>
        </w:rPr>
        <w:br/>
        <w:t>What to do</w:t>
      </w:r>
      <w:r w:rsidRPr="0098310F">
        <w:rPr>
          <w:b/>
          <w:bCs/>
          <w:sz w:val="28"/>
          <w:szCs w:val="28"/>
        </w:rPr>
        <w:br/>
        <w:t>• Put out four everyday objects (e.g. cup, teddy, pencil, sock).</w:t>
      </w:r>
      <w:r w:rsidRPr="0098310F">
        <w:rPr>
          <w:b/>
          <w:bCs/>
          <w:sz w:val="28"/>
          <w:szCs w:val="28"/>
        </w:rPr>
        <w:br/>
        <w:t>• Say ‘Give me pencil and teddy’.</w:t>
      </w:r>
    </w:p>
    <w:p w:rsidR="0098310F" w:rsidRPr="0098310F" w:rsidRDefault="0098310F" w:rsidP="0098310F">
      <w:pPr>
        <w:jc w:val="center"/>
        <w:rPr>
          <w:b/>
          <w:bCs/>
          <w:sz w:val="28"/>
          <w:szCs w:val="28"/>
        </w:rPr>
      </w:pPr>
      <w:r w:rsidRPr="0098310F">
        <w:rPr>
          <w:b/>
          <w:bCs/>
          <w:sz w:val="28"/>
          <w:szCs w:val="28"/>
        </w:rPr>
        <w:t>Make sure the child waits until the end of the instruction before responding.</w:t>
      </w:r>
      <w:r w:rsidRPr="0098310F">
        <w:rPr>
          <w:b/>
          <w:bCs/>
          <w:sz w:val="28"/>
          <w:szCs w:val="28"/>
        </w:rPr>
        <w:br/>
        <w:t>• Hold out your hands for the items.</w:t>
      </w:r>
      <w:r w:rsidRPr="0098310F">
        <w:rPr>
          <w:b/>
          <w:bCs/>
          <w:sz w:val="28"/>
          <w:szCs w:val="28"/>
        </w:rPr>
        <w:br/>
        <w:t>• Replace and ask for two different items.</w:t>
      </w:r>
      <w:r w:rsidRPr="0098310F">
        <w:rPr>
          <w:b/>
          <w:bCs/>
          <w:sz w:val="28"/>
          <w:szCs w:val="28"/>
        </w:rPr>
        <w:br/>
        <w:t>N.B. Try to remember not to look at the items as you ask for them,</w:t>
      </w:r>
    </w:p>
    <w:p w:rsidR="0098310F" w:rsidRPr="0098310F" w:rsidRDefault="0098310F" w:rsidP="0098310F">
      <w:pPr>
        <w:jc w:val="center"/>
        <w:rPr>
          <w:b/>
          <w:bCs/>
          <w:sz w:val="28"/>
          <w:szCs w:val="28"/>
        </w:rPr>
      </w:pPr>
      <w:r w:rsidRPr="0098310F">
        <w:rPr>
          <w:b/>
          <w:bCs/>
          <w:sz w:val="28"/>
          <w:szCs w:val="28"/>
        </w:rPr>
        <w:t>or eye-point during the task as this gives clues over and above the meanings of the words only.</w:t>
      </w:r>
      <w:r w:rsidRPr="0098310F">
        <w:rPr>
          <w:b/>
          <w:bCs/>
          <w:sz w:val="28"/>
          <w:szCs w:val="28"/>
        </w:rPr>
        <w:br/>
        <w:t>• Work towards the same aim via different activities:</w:t>
      </w:r>
      <w:r w:rsidRPr="0098310F">
        <w:rPr>
          <w:b/>
          <w:bCs/>
          <w:sz w:val="28"/>
          <w:szCs w:val="28"/>
        </w:rPr>
        <w:br/>
      </w:r>
      <w:r w:rsidRPr="0098310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98310F">
        <w:rPr>
          <w:b/>
          <w:bCs/>
          <w:sz w:val="28"/>
          <w:szCs w:val="28"/>
        </w:rPr>
        <w:t> Play a shopping game, or put two animals into the field,</w:t>
      </w:r>
    </w:p>
    <w:p w:rsidR="0098310F" w:rsidRPr="0098310F" w:rsidRDefault="0098310F" w:rsidP="0098310F">
      <w:pPr>
        <w:jc w:val="center"/>
        <w:rPr>
          <w:b/>
          <w:bCs/>
          <w:sz w:val="28"/>
          <w:szCs w:val="28"/>
        </w:rPr>
      </w:pPr>
      <w:r w:rsidRPr="0098310F">
        <w:rPr>
          <w:b/>
          <w:bCs/>
          <w:sz w:val="28"/>
          <w:szCs w:val="28"/>
        </w:rPr>
        <w:t>or two items of clothing into the washing machine, etc.</w:t>
      </w:r>
      <w:r w:rsidRPr="0098310F">
        <w:rPr>
          <w:b/>
          <w:bCs/>
          <w:sz w:val="28"/>
          <w:szCs w:val="28"/>
        </w:rPr>
        <w:br/>
      </w:r>
      <w:r w:rsidRPr="0098310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98310F">
        <w:rPr>
          <w:b/>
          <w:bCs/>
          <w:sz w:val="28"/>
          <w:szCs w:val="28"/>
        </w:rPr>
        <w:t> ‘Kim’s Game’ is good for developing memory and observation skills and is also</w:t>
      </w:r>
      <w:r w:rsidRPr="0098310F">
        <w:rPr>
          <w:b/>
          <w:bCs/>
          <w:sz w:val="28"/>
          <w:szCs w:val="28"/>
        </w:rPr>
        <w:br/>
        <w:t>great fun. Collect a small number of items on a tray and cover them with a cloth.</w:t>
      </w:r>
      <w:r w:rsidRPr="0098310F">
        <w:rPr>
          <w:b/>
          <w:bCs/>
          <w:sz w:val="28"/>
          <w:szCs w:val="28"/>
        </w:rPr>
        <w:br/>
        <w:t>Sit in a group where all the children can see the tray. Take away the cloth and</w:t>
      </w:r>
      <w:r w:rsidRPr="0098310F">
        <w:rPr>
          <w:b/>
          <w:bCs/>
          <w:sz w:val="28"/>
          <w:szCs w:val="28"/>
        </w:rPr>
        <w:br/>
        <w:t>allow the children time to scan the items carefully. Re-cover the tray then ask</w:t>
      </w:r>
      <w:r w:rsidRPr="0098310F">
        <w:rPr>
          <w:b/>
          <w:bCs/>
          <w:sz w:val="28"/>
          <w:szCs w:val="28"/>
        </w:rPr>
        <w:br/>
        <w:t>each child which items they can remember. The one who remembers most wins</w:t>
      </w:r>
      <w:r w:rsidRPr="0098310F">
        <w:rPr>
          <w:b/>
          <w:bCs/>
          <w:sz w:val="28"/>
          <w:szCs w:val="28"/>
        </w:rPr>
        <w:br/>
        <w:t>the game.</w:t>
      </w:r>
    </w:p>
    <w:p w:rsidR="00CE5F15" w:rsidRPr="00710912" w:rsidRDefault="00CE5F15" w:rsidP="0098310F">
      <w:pPr>
        <w:jc w:val="center"/>
        <w:rPr>
          <w:b/>
          <w:bCs/>
          <w:sz w:val="28"/>
          <w:szCs w:val="28"/>
        </w:rPr>
      </w:pPr>
    </w:p>
    <w:sectPr w:rsidR="00CE5F15" w:rsidRPr="0071091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706733"/>
    <w:rsid w:val="00710912"/>
    <w:rsid w:val="007525FF"/>
    <w:rsid w:val="0098310F"/>
    <w:rsid w:val="00A644FD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2023-01-25T10:07:00Z</dcterms:created>
  <dcterms:modified xsi:type="dcterms:W3CDTF">2023-01-25T10:07:00Z</dcterms:modified>
</cp:coreProperties>
</file>