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0348DA" w:rsidRPr="000348DA" w:rsidRDefault="000348DA" w:rsidP="000348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7.8 </w:t>
      </w:r>
      <w:r w:rsidRPr="000348DA">
        <w:rPr>
          <w:b/>
          <w:bCs/>
          <w:sz w:val="40"/>
          <w:szCs w:val="40"/>
        </w:rPr>
        <w:t>Understanding opposites: ‘wet’</w:t>
      </w:r>
      <w:proofErr w:type="gramStart"/>
      <w:r w:rsidRPr="000348DA">
        <w:rPr>
          <w:b/>
          <w:bCs/>
          <w:sz w:val="40"/>
          <w:szCs w:val="40"/>
        </w:rPr>
        <w:t>/‘</w:t>
      </w:r>
      <w:proofErr w:type="gramEnd"/>
      <w:r w:rsidRPr="000348DA">
        <w:rPr>
          <w:b/>
          <w:bCs/>
          <w:sz w:val="40"/>
          <w:szCs w:val="40"/>
        </w:rPr>
        <w:t>dry’</w:t>
      </w:r>
    </w:p>
    <w:p w:rsidR="000348DA" w:rsidRPr="000348DA" w:rsidRDefault="000348DA" w:rsidP="000348DA">
      <w:pPr>
        <w:jc w:val="center"/>
        <w:rPr>
          <w:b/>
          <w:bCs/>
          <w:sz w:val="28"/>
          <w:szCs w:val="28"/>
        </w:rPr>
      </w:pPr>
      <w:r w:rsidRPr="000348DA">
        <w:rPr>
          <w:b/>
          <w:bCs/>
          <w:sz w:val="40"/>
          <w:szCs w:val="40"/>
        </w:rPr>
        <w:br/>
      </w:r>
      <w:bookmarkStart w:id="0" w:name="_GoBack"/>
      <w:r w:rsidRPr="000348DA">
        <w:rPr>
          <w:b/>
          <w:bCs/>
          <w:sz w:val="28"/>
          <w:szCs w:val="28"/>
        </w:rPr>
        <w:t>Why is this important?</w:t>
      </w:r>
      <w:r w:rsidRPr="000348DA">
        <w:rPr>
          <w:b/>
          <w:bCs/>
          <w:sz w:val="28"/>
          <w:szCs w:val="28"/>
        </w:rPr>
        <w:br/>
        <w:t>Opposites are used to describe concepts (e.g. an oven is ‘hot’, a fridge is</w:t>
      </w:r>
      <w:r w:rsidRPr="000348DA">
        <w:rPr>
          <w:b/>
          <w:bCs/>
          <w:sz w:val="28"/>
          <w:szCs w:val="28"/>
        </w:rPr>
        <w:br/>
        <w:t>‘cold’) whilst recognising that other words (e.g. ‘warm’, ‘tepid’, ‘lukewarm’)</w:t>
      </w:r>
      <w:r w:rsidRPr="000348DA">
        <w:rPr>
          <w:b/>
          <w:bCs/>
          <w:sz w:val="28"/>
          <w:szCs w:val="28"/>
        </w:rPr>
        <w:br/>
        <w:t>represent various positions on the continuum between these two poles.</w:t>
      </w:r>
      <w:r w:rsidRPr="000348DA">
        <w:rPr>
          <w:b/>
          <w:bCs/>
          <w:sz w:val="28"/>
          <w:szCs w:val="28"/>
        </w:rPr>
        <w:br/>
        <w:t>These linguistic concepts are important in developing cognitive skills too.</w:t>
      </w:r>
    </w:p>
    <w:p w:rsidR="000348DA" w:rsidRPr="000348DA" w:rsidRDefault="000348DA" w:rsidP="000348DA">
      <w:pPr>
        <w:jc w:val="center"/>
        <w:rPr>
          <w:b/>
          <w:bCs/>
          <w:sz w:val="28"/>
          <w:szCs w:val="28"/>
        </w:rPr>
      </w:pPr>
      <w:r w:rsidRPr="000348DA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0348DA">
        <w:rPr>
          <w:b/>
          <w:bCs/>
          <w:sz w:val="28"/>
          <w:szCs w:val="28"/>
        </w:rPr>
        <w:br/>
        <w:t>What to do</w:t>
      </w:r>
      <w:r w:rsidRPr="000348DA">
        <w:rPr>
          <w:b/>
          <w:bCs/>
          <w:sz w:val="28"/>
          <w:szCs w:val="28"/>
        </w:rPr>
        <w:br/>
        <w:t>• Start by introducing one of the pair of concepts (e.g. ‘wet’).</w:t>
      </w:r>
      <w:r w:rsidRPr="000348DA">
        <w:rPr>
          <w:b/>
          <w:bCs/>
          <w:sz w:val="28"/>
          <w:szCs w:val="28"/>
        </w:rPr>
        <w:br/>
        <w:t>• Take a trip round the house, park or school, talking about things that are</w:t>
      </w:r>
      <w:r w:rsidRPr="000348DA">
        <w:rPr>
          <w:b/>
          <w:bCs/>
          <w:sz w:val="28"/>
          <w:szCs w:val="28"/>
        </w:rPr>
        <w:br/>
        <w:t>wet (e.g. washing, rain, puddles, tap, hose, drinks, paint).</w:t>
      </w:r>
      <w:r w:rsidRPr="000348DA">
        <w:rPr>
          <w:b/>
          <w:bCs/>
          <w:sz w:val="28"/>
          <w:szCs w:val="28"/>
        </w:rPr>
        <w:br/>
        <w:t>• Feel and talk about what ‘wet’ is like (e.g. wash your hands, jump in</w:t>
      </w:r>
      <w:r w:rsidRPr="000348DA">
        <w:rPr>
          <w:b/>
          <w:bCs/>
          <w:sz w:val="28"/>
          <w:szCs w:val="28"/>
        </w:rPr>
        <w:br/>
        <w:t>puddles, make hand-prints with wet paint).</w:t>
      </w:r>
      <w:r w:rsidRPr="000348DA">
        <w:rPr>
          <w:b/>
          <w:bCs/>
          <w:sz w:val="28"/>
          <w:szCs w:val="28"/>
        </w:rPr>
        <w:br/>
        <w:t>• Think of ‘wet’ things with the child and draw them on a piece of paper. Make</w:t>
      </w:r>
      <w:r w:rsidRPr="000348DA">
        <w:rPr>
          <w:b/>
          <w:bCs/>
          <w:sz w:val="28"/>
          <w:szCs w:val="28"/>
        </w:rPr>
        <w:br/>
        <w:t>a collage of ‘wet’ things by printing/ cutting out and sticking pictures.</w:t>
      </w:r>
      <w:r w:rsidRPr="000348DA">
        <w:rPr>
          <w:b/>
          <w:bCs/>
          <w:sz w:val="28"/>
          <w:szCs w:val="28"/>
        </w:rPr>
        <w:br/>
        <w:t>• When the child is familiar with the word and concept ‘wet’, move on to</w:t>
      </w:r>
      <w:r w:rsidRPr="000348DA">
        <w:rPr>
          <w:b/>
          <w:bCs/>
          <w:sz w:val="28"/>
          <w:szCs w:val="28"/>
        </w:rPr>
        <w:br/>
        <w:t>learn ‘dry’, going through the same activities. Once ‘wet’ and ‘dry’ have</w:t>
      </w:r>
      <w:r w:rsidRPr="000348DA">
        <w:rPr>
          <w:b/>
          <w:bCs/>
          <w:sz w:val="28"/>
          <w:szCs w:val="28"/>
        </w:rPr>
        <w:br/>
        <w:t>been learnt individually, talk about them together (e.g. put the ‘wet’</w:t>
      </w:r>
      <w:r w:rsidRPr="000348DA">
        <w:rPr>
          <w:b/>
          <w:bCs/>
          <w:sz w:val="28"/>
          <w:szCs w:val="28"/>
        </w:rPr>
        <w:br/>
        <w:t>washing on the line and it will ‘dry’; wash your hands and then ‘dry’ them).</w:t>
      </w:r>
    </w:p>
    <w:bookmarkEnd w:id="0"/>
    <w:p w:rsidR="00B558A8" w:rsidRPr="000348DA" w:rsidRDefault="00B558A8" w:rsidP="000348DA">
      <w:pPr>
        <w:jc w:val="center"/>
        <w:rPr>
          <w:b/>
          <w:bCs/>
          <w:sz w:val="28"/>
          <w:szCs w:val="28"/>
        </w:rPr>
      </w:pPr>
    </w:p>
    <w:sectPr w:rsidR="00B558A8" w:rsidRPr="000348DA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A4F53"/>
    <w:rsid w:val="001D4792"/>
    <w:rsid w:val="00226450"/>
    <w:rsid w:val="003057BF"/>
    <w:rsid w:val="003843C4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871770"/>
    <w:rsid w:val="008A6AFF"/>
    <w:rsid w:val="0098310F"/>
    <w:rsid w:val="00984AD4"/>
    <w:rsid w:val="0098711D"/>
    <w:rsid w:val="00A4379A"/>
    <w:rsid w:val="00A52F4A"/>
    <w:rsid w:val="00A644FD"/>
    <w:rsid w:val="00A83326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725E"/>
    <w:rsid w:val="00EC3A53"/>
    <w:rsid w:val="00ED315A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2023-02-06T10:53:00Z</dcterms:created>
  <dcterms:modified xsi:type="dcterms:W3CDTF">2023-02-06T10:53:00Z</dcterms:modified>
</cp:coreProperties>
</file>