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8C25DA" w:rsidRPr="008C25DA" w:rsidRDefault="008C25DA" w:rsidP="008C25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8.8 </w:t>
      </w:r>
      <w:r w:rsidRPr="008C25DA">
        <w:rPr>
          <w:b/>
          <w:bCs/>
          <w:sz w:val="40"/>
          <w:szCs w:val="40"/>
        </w:rPr>
        <w:t>Understanding question words using stories</w:t>
      </w:r>
    </w:p>
    <w:p w:rsidR="008C25DA" w:rsidRPr="008C25DA" w:rsidRDefault="008C25DA" w:rsidP="008C25DA">
      <w:pPr>
        <w:jc w:val="center"/>
        <w:rPr>
          <w:b/>
          <w:bCs/>
          <w:sz w:val="28"/>
          <w:szCs w:val="28"/>
        </w:rPr>
      </w:pPr>
      <w:r w:rsidRPr="008C25DA">
        <w:rPr>
          <w:b/>
          <w:bCs/>
          <w:sz w:val="40"/>
          <w:szCs w:val="40"/>
        </w:rPr>
        <w:br/>
      </w:r>
      <w:bookmarkStart w:id="0" w:name="_GoBack"/>
      <w:r w:rsidRPr="008C25DA">
        <w:rPr>
          <w:b/>
          <w:bCs/>
          <w:sz w:val="28"/>
          <w:szCs w:val="28"/>
        </w:rPr>
        <w:t>Why is this important?</w:t>
      </w:r>
      <w:r w:rsidRPr="008C25DA">
        <w:rPr>
          <w:b/>
          <w:bCs/>
          <w:sz w:val="28"/>
          <w:szCs w:val="28"/>
        </w:rPr>
        <w:br/>
        <w:t>Children need to be able to process a variety of question words in a range of</w:t>
      </w:r>
      <w:r w:rsidRPr="008C25DA">
        <w:rPr>
          <w:b/>
          <w:bCs/>
          <w:sz w:val="28"/>
          <w:szCs w:val="28"/>
        </w:rPr>
        <w:br/>
        <w:t>different situations. Questions are a way of finding out what children</w:t>
      </w:r>
      <w:r w:rsidRPr="008C25DA">
        <w:rPr>
          <w:b/>
          <w:bCs/>
          <w:sz w:val="28"/>
          <w:szCs w:val="28"/>
        </w:rPr>
        <w:br/>
        <w:t>know/can remember about an activity/event, etc. and also a means of</w:t>
      </w:r>
      <w:r w:rsidRPr="008C25DA">
        <w:rPr>
          <w:b/>
          <w:bCs/>
          <w:sz w:val="28"/>
          <w:szCs w:val="28"/>
        </w:rPr>
        <w:br/>
        <w:t>encouraging reflection and thinking skills.</w:t>
      </w:r>
    </w:p>
    <w:p w:rsidR="008C25DA" w:rsidRPr="008C25DA" w:rsidRDefault="008C25DA" w:rsidP="008C25DA">
      <w:pPr>
        <w:jc w:val="center"/>
        <w:rPr>
          <w:b/>
          <w:bCs/>
          <w:sz w:val="28"/>
          <w:szCs w:val="28"/>
        </w:rPr>
      </w:pPr>
      <w:r w:rsidRPr="008C25DA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8C25DA">
        <w:rPr>
          <w:b/>
          <w:bCs/>
          <w:sz w:val="28"/>
          <w:szCs w:val="28"/>
        </w:rPr>
        <w:br/>
        <w:t>What to do</w:t>
      </w:r>
      <w:r w:rsidRPr="008C25DA">
        <w:rPr>
          <w:b/>
          <w:bCs/>
          <w:sz w:val="28"/>
          <w:szCs w:val="28"/>
        </w:rPr>
        <w:br/>
        <w:t>• Read a simple story together. Choose favourite books, about animals</w:t>
      </w:r>
      <w:r w:rsidRPr="008C25DA">
        <w:rPr>
          <w:b/>
          <w:bCs/>
          <w:sz w:val="28"/>
          <w:szCs w:val="28"/>
        </w:rPr>
        <w:br/>
        <w:t>perhaps, or favourite characters</w:t>
      </w:r>
      <w:r w:rsidRPr="008C25DA">
        <w:rPr>
          <w:b/>
          <w:bCs/>
          <w:sz w:val="28"/>
          <w:szCs w:val="28"/>
        </w:rPr>
        <w:br/>
        <w:t>(e.g. ‘Harry and the Bucketful of Dinosaurs’).*</w:t>
      </w:r>
      <w:r w:rsidRPr="008C25DA">
        <w:rPr>
          <w:b/>
          <w:bCs/>
          <w:sz w:val="28"/>
          <w:szCs w:val="28"/>
        </w:rPr>
        <w:br/>
        <w:t>• Ask questions about the story (e.g. for ‘Snow White and the Seven Dwarves’,</w:t>
      </w:r>
      <w:r w:rsidRPr="008C25DA">
        <w:rPr>
          <w:b/>
          <w:bCs/>
          <w:sz w:val="28"/>
          <w:szCs w:val="28"/>
        </w:rPr>
        <w:br/>
        <w:t>ask: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‘Where did the dwarves go to work?’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‘What were the dwarves digging for?’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‘Why did Snow White go to sleep?’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‘Who gave Snow White the</w:t>
      </w:r>
      <w:r w:rsidRPr="008C25DA">
        <w:rPr>
          <w:b/>
          <w:bCs/>
          <w:sz w:val="28"/>
          <w:szCs w:val="28"/>
        </w:rPr>
        <w:br/>
        <w:t>poisonous apple?’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‘How did the dwarves feel when Snow White went to sleep?’)</w:t>
      </w:r>
      <w:r w:rsidRPr="008C25DA">
        <w:rPr>
          <w:b/>
          <w:bCs/>
          <w:sz w:val="28"/>
          <w:szCs w:val="28"/>
        </w:rPr>
        <w:br/>
        <w:t>• If the child doesn’t answer or answers inappropriately, try: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Offering a choice of answers (e.g. ‘Where did the dwarves go to work?</w:t>
      </w:r>
      <w:r w:rsidRPr="008C25DA">
        <w:rPr>
          <w:b/>
          <w:bCs/>
          <w:sz w:val="28"/>
          <w:szCs w:val="28"/>
        </w:rPr>
        <w:br/>
        <w:t>Was it in a shop or down the mine?’).</w:t>
      </w:r>
      <w:r w:rsidRPr="008C25DA">
        <w:rPr>
          <w:b/>
          <w:bCs/>
          <w:sz w:val="28"/>
          <w:szCs w:val="28"/>
        </w:rPr>
        <w:br/>
      </w:r>
      <w:r w:rsidRPr="008C25D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8C25DA">
        <w:rPr>
          <w:b/>
          <w:bCs/>
          <w:sz w:val="28"/>
          <w:szCs w:val="28"/>
        </w:rPr>
        <w:t> Re-read part of the story where the answer is and then repeat the question.</w:t>
      </w:r>
    </w:p>
    <w:bookmarkEnd w:id="0"/>
    <w:p w:rsidR="00B558A8" w:rsidRPr="008C25DA" w:rsidRDefault="00B558A8" w:rsidP="008C25DA">
      <w:pPr>
        <w:jc w:val="center"/>
        <w:rPr>
          <w:b/>
          <w:bCs/>
          <w:sz w:val="28"/>
          <w:szCs w:val="28"/>
        </w:rPr>
      </w:pPr>
    </w:p>
    <w:sectPr w:rsidR="00B558A8" w:rsidRPr="008C25DA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C16EF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2023-02-06T11:42:00Z</dcterms:created>
  <dcterms:modified xsi:type="dcterms:W3CDTF">2023-02-06T11:42:00Z</dcterms:modified>
</cp:coreProperties>
</file>