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5D69FC" w:rsidRPr="005D69FC" w:rsidRDefault="005D69FC" w:rsidP="005D69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9.3 </w:t>
      </w:r>
      <w:r w:rsidRPr="005D69FC">
        <w:rPr>
          <w:b/>
          <w:bCs/>
          <w:sz w:val="40"/>
          <w:szCs w:val="40"/>
        </w:rPr>
        <w:t>Identifying an increasing range of emotions and feelings in ourselves and others</w:t>
      </w:r>
    </w:p>
    <w:p w:rsidR="005D69FC" w:rsidRPr="0062054D" w:rsidRDefault="005D69FC" w:rsidP="005D69FC">
      <w:pPr>
        <w:jc w:val="center"/>
        <w:rPr>
          <w:b/>
          <w:bCs/>
          <w:sz w:val="28"/>
          <w:szCs w:val="28"/>
        </w:rPr>
      </w:pPr>
      <w:r w:rsidRPr="005D69FC">
        <w:rPr>
          <w:b/>
          <w:bCs/>
          <w:sz w:val="40"/>
          <w:szCs w:val="40"/>
        </w:rPr>
        <w:br/>
      </w:r>
      <w:r w:rsidRPr="0062054D">
        <w:rPr>
          <w:b/>
          <w:bCs/>
          <w:sz w:val="28"/>
          <w:szCs w:val="28"/>
          <w:u w:val="single"/>
        </w:rPr>
        <w:t>Why is this important?</w:t>
      </w:r>
      <w:r w:rsidRPr="0062054D">
        <w:rPr>
          <w:b/>
          <w:bCs/>
          <w:sz w:val="28"/>
          <w:szCs w:val="28"/>
        </w:rPr>
        <w:br/>
        <w:t>Facial expressions convey numerous and complex emotional states and we</w:t>
      </w:r>
      <w:r w:rsidRPr="0062054D">
        <w:rPr>
          <w:b/>
          <w:bCs/>
          <w:sz w:val="28"/>
          <w:szCs w:val="28"/>
        </w:rPr>
        <w:br/>
        <w:t>begin to infer another person’s feelings by watching how they react/feel</w:t>
      </w:r>
      <w:r w:rsidRPr="0062054D">
        <w:rPr>
          <w:b/>
          <w:bCs/>
          <w:sz w:val="28"/>
          <w:szCs w:val="28"/>
        </w:rPr>
        <w:br/>
        <w:t>(from happiness, sadness, anxiety, etc.). They are an important part of</w:t>
      </w:r>
      <w:r w:rsidRPr="0062054D">
        <w:rPr>
          <w:b/>
          <w:bCs/>
          <w:sz w:val="28"/>
          <w:szCs w:val="28"/>
        </w:rPr>
        <w:br/>
        <w:t>emotional intelligence and link closely to being able to make inferences.</w:t>
      </w:r>
      <w:r w:rsidRPr="0062054D">
        <w:rPr>
          <w:b/>
          <w:bCs/>
          <w:sz w:val="28"/>
          <w:szCs w:val="28"/>
        </w:rPr>
        <w:br/>
        <w:t>-----------------------------------------------------------------------------------------------------------</w:t>
      </w:r>
      <w:r w:rsidRPr="0062054D">
        <w:rPr>
          <w:b/>
          <w:bCs/>
          <w:sz w:val="28"/>
          <w:szCs w:val="28"/>
        </w:rPr>
        <w:br/>
      </w:r>
      <w:r w:rsidRPr="0062054D">
        <w:rPr>
          <w:b/>
          <w:bCs/>
          <w:sz w:val="28"/>
          <w:szCs w:val="28"/>
          <w:u w:val="single"/>
        </w:rPr>
        <w:t>What to do</w:t>
      </w:r>
      <w:r w:rsidRPr="0062054D">
        <w:rPr>
          <w:b/>
          <w:bCs/>
          <w:sz w:val="28"/>
          <w:szCs w:val="28"/>
        </w:rPr>
        <w:br/>
        <w:t>• In pairs or a small group, act out scenarios by allocating roles: a scene in a shop</w:t>
      </w:r>
      <w:r w:rsidRPr="0062054D">
        <w:rPr>
          <w:b/>
          <w:bCs/>
          <w:sz w:val="28"/>
          <w:szCs w:val="28"/>
        </w:rPr>
        <w:br/>
        <w:t>perhaps – a long queue, an annoyed customer, etc.</w:t>
      </w:r>
      <w:r w:rsidRPr="0062054D">
        <w:rPr>
          <w:b/>
          <w:bCs/>
          <w:sz w:val="28"/>
          <w:szCs w:val="28"/>
        </w:rPr>
        <w:br/>
        <w:t>• Encourage children to work out feelings from gestures, tone of voice, body</w:t>
      </w:r>
      <w:r w:rsidRPr="0062054D">
        <w:rPr>
          <w:b/>
          <w:bCs/>
          <w:sz w:val="28"/>
          <w:szCs w:val="28"/>
        </w:rPr>
        <w:br/>
        <w:t>language and facial expression.</w:t>
      </w:r>
      <w:r w:rsidRPr="0062054D">
        <w:rPr>
          <w:b/>
          <w:bCs/>
          <w:sz w:val="28"/>
          <w:szCs w:val="28"/>
        </w:rPr>
        <w:br/>
        <w:t>• Use illustrated stories or composite pictures: look at the scene and then work out the feelings of the characters (e.g. a messy bedroom discovered by Mum! ‘Look at her face, how does she feel?’).</w:t>
      </w:r>
    </w:p>
    <w:p w:rsidR="00452296" w:rsidRDefault="00452296" w:rsidP="005D69FC">
      <w:pPr>
        <w:jc w:val="center"/>
        <w:rPr>
          <w:b/>
          <w:bCs/>
          <w:sz w:val="28"/>
          <w:szCs w:val="28"/>
        </w:rPr>
      </w:pPr>
    </w:p>
    <w:p w:rsidR="0062054D" w:rsidRPr="0062054D" w:rsidRDefault="0062054D" w:rsidP="005D69FC">
      <w:pPr>
        <w:jc w:val="center"/>
        <w:rPr>
          <w:b/>
          <w:bCs/>
          <w:sz w:val="24"/>
          <w:szCs w:val="24"/>
        </w:rPr>
      </w:pPr>
      <w:r w:rsidRPr="0062054D">
        <w:rPr>
          <w:b/>
          <w:bCs/>
          <w:sz w:val="24"/>
          <w:szCs w:val="24"/>
        </w:rPr>
        <w:t>The YouTube clip below talks about emotions</w:t>
      </w:r>
    </w:p>
    <w:p w:rsidR="0062054D" w:rsidRPr="0062054D" w:rsidRDefault="0062054D" w:rsidP="005D69FC">
      <w:pPr>
        <w:jc w:val="center"/>
        <w:rPr>
          <w:b/>
          <w:bCs/>
          <w:sz w:val="24"/>
          <w:szCs w:val="24"/>
        </w:rPr>
      </w:pPr>
      <w:hyperlink r:id="rId8" w:history="1">
        <w:r w:rsidRPr="0062054D">
          <w:rPr>
            <w:rStyle w:val="Hyperlink"/>
            <w:b/>
            <w:bCs/>
            <w:sz w:val="24"/>
            <w:szCs w:val="24"/>
          </w:rPr>
          <w:t>https://youtu.</w:t>
        </w:r>
        <w:bookmarkStart w:id="0" w:name="_GoBack"/>
        <w:bookmarkEnd w:id="0"/>
        <w:r w:rsidRPr="0062054D">
          <w:rPr>
            <w:rStyle w:val="Hyperlink"/>
            <w:b/>
            <w:bCs/>
            <w:sz w:val="24"/>
            <w:szCs w:val="24"/>
          </w:rPr>
          <w:t>b</w:t>
        </w:r>
        <w:r w:rsidRPr="0062054D">
          <w:rPr>
            <w:rStyle w:val="Hyperlink"/>
            <w:b/>
            <w:bCs/>
            <w:sz w:val="24"/>
            <w:szCs w:val="24"/>
          </w:rPr>
          <w:t>e/37w9JjUWN30</w:t>
        </w:r>
      </w:hyperlink>
    </w:p>
    <w:p w:rsidR="0062054D" w:rsidRPr="0062054D" w:rsidRDefault="0062054D" w:rsidP="005D69FC">
      <w:pPr>
        <w:jc w:val="center"/>
        <w:rPr>
          <w:b/>
          <w:bCs/>
          <w:sz w:val="28"/>
          <w:szCs w:val="28"/>
        </w:rPr>
      </w:pPr>
    </w:p>
    <w:sectPr w:rsidR="0062054D" w:rsidRPr="0062054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B0DB5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7w9JjUWN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2023-02-06T12:08:00Z</dcterms:created>
  <dcterms:modified xsi:type="dcterms:W3CDTF">2023-02-06T12:08:00Z</dcterms:modified>
</cp:coreProperties>
</file>