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9F6" w:rsidRPr="00F20CB3" w:rsidRDefault="004B1C74" w:rsidP="00D01233">
      <w:pPr>
        <w:jc w:val="center"/>
        <w:rPr>
          <w:rFonts w:ascii="Sassoon Primary Rg" w:hAnsi="Sassoon Primary Rg"/>
        </w:rPr>
      </w:pPr>
      <w:r>
        <w:rPr>
          <w:rFonts w:ascii="Sassoon Primary Rg" w:hAnsi="Sassoon Primary Rg"/>
          <w:b/>
          <w:noProof/>
          <w:sz w:val="32"/>
          <w:szCs w:val="32"/>
          <w:lang w:eastAsia="en-GB"/>
        </w:rPr>
        <w:pict>
          <v:group id="_x0000_s1026" style="position:absolute;left:0;text-align:left;margin-left:104.3pt;margin-top:-35.4pt;width:72.9pt;height:63pt;z-index:251658240" coordorigin="237,180" coordsize="3360,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7;top:180;width:3360;height:2230" wrapcoords="-86 0 -86 21471 21600 21471 21600 0 -86 0">
              <v:imagedata r:id="rId4" o:title="BELFIELD LOGO print aims"/>
            </v:shape>
            <v:shapetype id="_x0000_t202" coordsize="21600,21600" o:spt="202" path="m,l,21600r21600,l21600,xe">
              <v:stroke joinstyle="miter"/>
              <v:path gradientshapeok="t" o:connecttype="rect"/>
            </v:shapetype>
            <v:shape id="_x0000_s1028" type="#_x0000_t202" style="position:absolute;left:237;top:2340;width:3240;height:720" strokecolor="white">
              <v:textbox style="mso-next-textbox:#_x0000_s1028">
                <w:txbxContent>
                  <w:p w:rsidR="00DD19AF" w:rsidRPr="00293FD4" w:rsidRDefault="00DD19AF" w:rsidP="00DD19AF">
                    <w:pPr>
                      <w:rPr>
                        <w:szCs w:val="16"/>
                      </w:rPr>
                    </w:pPr>
                  </w:p>
                </w:txbxContent>
              </v:textbox>
            </v:shape>
          </v:group>
        </w:pict>
      </w:r>
      <w:r w:rsidR="003E1965" w:rsidRPr="00F20CB3">
        <w:rPr>
          <w:rFonts w:ascii="Sassoon Primary Rg" w:hAnsi="Sassoon Primary Rg"/>
          <w:b/>
          <w:sz w:val="32"/>
          <w:szCs w:val="32"/>
        </w:rPr>
        <w:t>Relationships and Health Education</w:t>
      </w:r>
      <w:r w:rsidR="004E6978" w:rsidRPr="00F20CB3">
        <w:rPr>
          <w:rFonts w:ascii="Sassoon Primary Rg" w:hAnsi="Sassoon Primary Rg"/>
          <w:b/>
          <w:sz w:val="32"/>
          <w:szCs w:val="32"/>
        </w:rPr>
        <w:t xml:space="preserve"> at Belfield</w:t>
      </w:r>
    </w:p>
    <w:tbl>
      <w:tblPr>
        <w:tblStyle w:val="TableGrid"/>
        <w:tblW w:w="14250" w:type="dxa"/>
        <w:tblLook w:val="04A0" w:firstRow="1" w:lastRow="0" w:firstColumn="1" w:lastColumn="0" w:noHBand="0" w:noVBand="1"/>
      </w:tblPr>
      <w:tblGrid>
        <w:gridCol w:w="5778"/>
        <w:gridCol w:w="3402"/>
        <w:gridCol w:w="5070"/>
      </w:tblGrid>
      <w:tr w:rsidR="00A17A0E" w:rsidTr="00B93C6B">
        <w:trPr>
          <w:trHeight w:val="3367"/>
        </w:trPr>
        <w:tc>
          <w:tcPr>
            <w:tcW w:w="5778" w:type="dxa"/>
          </w:tcPr>
          <w:p w:rsidR="00A17A0E" w:rsidRPr="00F20CB3" w:rsidRDefault="00283332" w:rsidP="002A196D">
            <w:pPr>
              <w:jc w:val="center"/>
              <w:rPr>
                <w:rFonts w:ascii="Sassoon Primary Rg" w:hAnsi="Sassoon Primary Rg" w:cstheme="minorHAnsi"/>
                <w:b/>
                <w:color w:val="201F1E"/>
                <w:sz w:val="28"/>
                <w:szCs w:val="28"/>
                <w:shd w:val="clear" w:color="auto" w:fill="FFFFFF"/>
              </w:rPr>
            </w:pPr>
            <w:r w:rsidRPr="00F20CB3">
              <w:rPr>
                <w:rFonts w:ascii="Sassoon Primary Rg" w:hAnsi="Sassoon Primary Rg" w:cstheme="minorHAnsi"/>
                <w:b/>
                <w:color w:val="201F1E"/>
                <w:sz w:val="28"/>
                <w:szCs w:val="28"/>
                <w:shd w:val="clear" w:color="auto" w:fill="FFFFFF"/>
              </w:rPr>
              <w:t xml:space="preserve">Our Vision for </w:t>
            </w:r>
            <w:r w:rsidR="001E50CE" w:rsidRPr="00F20CB3">
              <w:rPr>
                <w:rFonts w:ascii="Sassoon Primary Rg" w:hAnsi="Sassoon Primary Rg" w:cstheme="minorHAnsi"/>
                <w:b/>
                <w:color w:val="201F1E"/>
                <w:sz w:val="28"/>
                <w:szCs w:val="28"/>
                <w:shd w:val="clear" w:color="auto" w:fill="FFFFFF"/>
              </w:rPr>
              <w:t>RH</w:t>
            </w:r>
            <w:r w:rsidR="00A17A0E" w:rsidRPr="00F20CB3">
              <w:rPr>
                <w:rFonts w:ascii="Sassoon Primary Rg" w:hAnsi="Sassoon Primary Rg" w:cstheme="minorHAnsi"/>
                <w:b/>
                <w:color w:val="201F1E"/>
                <w:sz w:val="28"/>
                <w:szCs w:val="28"/>
                <w:shd w:val="clear" w:color="auto" w:fill="FFFFFF"/>
              </w:rPr>
              <w:t>E</w:t>
            </w:r>
          </w:p>
          <w:p w:rsidR="00A17A0E" w:rsidRPr="00F20CB3" w:rsidRDefault="00A17A0E" w:rsidP="00A17A0E">
            <w:pPr>
              <w:jc w:val="center"/>
              <w:rPr>
                <w:rFonts w:ascii="Sassoon Primary Rg" w:hAnsi="Sassoon Primary Rg" w:cstheme="minorHAnsi"/>
                <w:i/>
                <w:color w:val="201F1E"/>
                <w:sz w:val="20"/>
                <w:szCs w:val="20"/>
                <w:shd w:val="clear" w:color="auto" w:fill="FFFFFF"/>
              </w:rPr>
            </w:pPr>
            <w:r w:rsidRPr="00F20CB3">
              <w:rPr>
                <w:rFonts w:ascii="Sassoon Primary Rg" w:hAnsi="Sassoon Primary Rg" w:cstheme="minorHAnsi"/>
                <w:color w:val="201F1E"/>
                <w:sz w:val="20"/>
                <w:szCs w:val="20"/>
                <w:shd w:val="clear" w:color="auto" w:fill="FFFFFF"/>
              </w:rPr>
              <w:t xml:space="preserve">Our </w:t>
            </w:r>
            <w:r w:rsidR="003E1965" w:rsidRPr="00F20CB3">
              <w:rPr>
                <w:rFonts w:ascii="Sassoon Primary Rg" w:hAnsi="Sassoon Primary Rg" w:cstheme="minorHAnsi"/>
                <w:color w:val="201F1E"/>
                <w:sz w:val="20"/>
                <w:szCs w:val="20"/>
                <w:shd w:val="clear" w:color="auto" w:fill="FFFFFF"/>
              </w:rPr>
              <w:t>RHE</w:t>
            </w:r>
            <w:r w:rsidRPr="00F20CB3">
              <w:rPr>
                <w:rFonts w:ascii="Sassoon Primary Rg" w:hAnsi="Sassoon Primary Rg" w:cstheme="minorHAnsi"/>
                <w:color w:val="201F1E"/>
                <w:sz w:val="20"/>
                <w:szCs w:val="20"/>
                <w:shd w:val="clear" w:color="auto" w:fill="FFFFFF"/>
              </w:rPr>
              <w:t xml:space="preserve"> curriculum </w:t>
            </w:r>
            <w:r w:rsidRPr="00F20CB3">
              <w:rPr>
                <w:rFonts w:ascii="Sassoon Primary Rg" w:hAnsi="Sassoon Primary Rg" w:cstheme="minorHAnsi"/>
                <w:i/>
                <w:color w:val="201F1E"/>
                <w:sz w:val="20"/>
                <w:szCs w:val="20"/>
                <w:shd w:val="clear" w:color="auto" w:fill="FFFFFF"/>
              </w:rPr>
              <w:t>aims to equip all children with the skills &amp; knowledge to enable them to lead a happy, healthy &amp; purposeful life.</w:t>
            </w:r>
          </w:p>
          <w:p w:rsidR="00A17A0E" w:rsidRPr="00F20CB3" w:rsidRDefault="00A17A0E" w:rsidP="004E6978">
            <w:pPr>
              <w:jc w:val="center"/>
              <w:rPr>
                <w:rFonts w:ascii="Sassoon Primary Rg" w:hAnsi="Sassoon Primary Rg" w:cstheme="minorHAnsi"/>
                <w:color w:val="201F1E"/>
                <w:sz w:val="20"/>
                <w:szCs w:val="20"/>
                <w:shd w:val="clear" w:color="auto" w:fill="FFFFFF"/>
              </w:rPr>
            </w:pPr>
            <w:r w:rsidRPr="00F20CB3">
              <w:rPr>
                <w:rFonts w:ascii="Sassoon Primary Rg" w:hAnsi="Sassoon Primary Rg" w:cstheme="minorHAnsi"/>
                <w:color w:val="201F1E"/>
                <w:sz w:val="20"/>
                <w:szCs w:val="20"/>
                <w:shd w:val="clear" w:color="auto" w:fill="FFFFFF"/>
              </w:rPr>
              <w:t xml:space="preserve">We want to develop children who </w:t>
            </w:r>
            <w:r w:rsidRPr="00F20CB3">
              <w:rPr>
                <w:rFonts w:ascii="Sassoon Primary Rg" w:hAnsi="Sassoon Primary Rg" w:cstheme="minorHAnsi"/>
                <w:i/>
                <w:color w:val="201F1E"/>
                <w:sz w:val="20"/>
                <w:szCs w:val="20"/>
                <w:shd w:val="clear" w:color="auto" w:fill="FFFFFF"/>
              </w:rPr>
              <w:t>can give back to their local community &amp; the wider world</w:t>
            </w:r>
            <w:r w:rsidRPr="00F20CB3">
              <w:rPr>
                <w:rFonts w:ascii="Sassoon Primary Rg" w:hAnsi="Sassoon Primary Rg" w:cstheme="minorHAnsi"/>
                <w:color w:val="201F1E"/>
                <w:sz w:val="20"/>
                <w:szCs w:val="20"/>
                <w:shd w:val="clear" w:color="auto" w:fill="FFFFFF"/>
              </w:rPr>
              <w:t>, through being kind, caring and considerate human beings.</w:t>
            </w:r>
          </w:p>
          <w:p w:rsidR="00A17A0E" w:rsidRPr="00F20CB3" w:rsidRDefault="00A17A0E" w:rsidP="00A17A0E">
            <w:pPr>
              <w:jc w:val="center"/>
              <w:rPr>
                <w:rFonts w:ascii="Sassoon Primary Rg" w:hAnsi="Sassoon Primary Rg" w:cstheme="minorHAnsi"/>
                <w:color w:val="201F1E"/>
                <w:sz w:val="20"/>
                <w:szCs w:val="20"/>
                <w:shd w:val="clear" w:color="auto" w:fill="FFFFFF"/>
              </w:rPr>
            </w:pPr>
            <w:r w:rsidRPr="00F20CB3">
              <w:rPr>
                <w:rFonts w:ascii="Sassoon Primary Rg" w:hAnsi="Sassoon Primary Rg" w:cstheme="minorHAnsi"/>
                <w:color w:val="201F1E"/>
                <w:sz w:val="20"/>
                <w:szCs w:val="20"/>
                <w:shd w:val="clear" w:color="auto" w:fill="FFFFFF"/>
              </w:rPr>
              <w:t>We want our pupils to know how to keep themselves safe both online and in real life, and build happy, safe relationships as they negotiate life.</w:t>
            </w:r>
          </w:p>
          <w:p w:rsidR="002A196D" w:rsidRPr="00F20CB3" w:rsidRDefault="002A196D" w:rsidP="007E0608">
            <w:pPr>
              <w:jc w:val="center"/>
              <w:rPr>
                <w:rFonts w:ascii="Sassoon Primary Rg" w:hAnsi="Sassoon Primary Rg"/>
                <w:sz w:val="32"/>
                <w:szCs w:val="32"/>
              </w:rPr>
            </w:pPr>
            <w:r w:rsidRPr="00F20CB3">
              <w:rPr>
                <w:rFonts w:ascii="Sassoon Primary Rg" w:hAnsi="Sassoon Primary Rg" w:cstheme="minorHAnsi"/>
                <w:color w:val="201F1E"/>
                <w:sz w:val="20"/>
                <w:szCs w:val="20"/>
                <w:shd w:val="clear" w:color="auto" w:fill="FFFFFF"/>
              </w:rPr>
              <w:t>We fully embrace the new statutory curriculum in Relationships and Health Education and have integrated this into our existing PSHE curriculum, ensuring that the statutory objectives are taught in a way that suits the needs of our children and community. We consult with parents where appropriate and w</w:t>
            </w:r>
            <w:r w:rsidR="00D01233" w:rsidRPr="00F20CB3">
              <w:rPr>
                <w:rFonts w:ascii="Sassoon Primary Rg" w:hAnsi="Sassoon Primary Rg" w:cstheme="minorHAnsi"/>
                <w:color w:val="201F1E"/>
                <w:sz w:val="20"/>
                <w:szCs w:val="20"/>
                <w:shd w:val="clear" w:color="auto" w:fill="FFFFFF"/>
              </w:rPr>
              <w:t xml:space="preserve">ant our curriculum to value all the different families </w:t>
            </w:r>
            <w:r w:rsidR="007E0608" w:rsidRPr="00F20CB3">
              <w:rPr>
                <w:rFonts w:ascii="Sassoon Primary Rg" w:hAnsi="Sassoon Primary Rg" w:cstheme="minorHAnsi"/>
                <w:color w:val="201F1E"/>
                <w:sz w:val="20"/>
                <w:szCs w:val="20"/>
                <w:shd w:val="clear" w:color="auto" w:fill="FFFFFF"/>
              </w:rPr>
              <w:t>within our society. We also recognise the importance of our curriculum being reflective of the local issues and concerns that our community faces.</w:t>
            </w:r>
          </w:p>
        </w:tc>
        <w:tc>
          <w:tcPr>
            <w:tcW w:w="8472" w:type="dxa"/>
            <w:gridSpan w:val="2"/>
          </w:tcPr>
          <w:p w:rsidR="00A17A0E" w:rsidRPr="00F20CB3" w:rsidRDefault="00A17A0E" w:rsidP="004E6978">
            <w:pPr>
              <w:jc w:val="center"/>
              <w:rPr>
                <w:rFonts w:ascii="Sassoon Primary Rg" w:hAnsi="Sassoon Primary Rg"/>
                <w:b/>
                <w:sz w:val="28"/>
                <w:szCs w:val="28"/>
              </w:rPr>
            </w:pPr>
            <w:r w:rsidRPr="00F20CB3">
              <w:rPr>
                <w:rFonts w:ascii="Sassoon Primary Rg" w:hAnsi="Sassoon Primary Rg"/>
                <w:b/>
                <w:sz w:val="28"/>
                <w:szCs w:val="28"/>
              </w:rPr>
              <w:t>Content and Sequencing</w:t>
            </w:r>
          </w:p>
          <w:p w:rsidR="00D01233" w:rsidRPr="00F20CB3" w:rsidRDefault="00D01233" w:rsidP="00D01233">
            <w:pPr>
              <w:rPr>
                <w:rFonts w:ascii="Sassoon Primary Rg" w:hAnsi="Sassoon Primary Rg"/>
                <w:sz w:val="20"/>
                <w:szCs w:val="20"/>
              </w:rPr>
            </w:pPr>
            <w:r w:rsidRPr="00F20CB3">
              <w:rPr>
                <w:rFonts w:ascii="Sassoon Primary Rg" w:hAnsi="Sassoon Primary Rg"/>
                <w:sz w:val="20"/>
                <w:szCs w:val="20"/>
              </w:rPr>
              <w:t>PSHE Association planning is used to sequence learning. A mapping document has been used to ensure that all the objectives in the new statutory framework for RHE are being taught and have been placed in the appropriate year group to meet the needs of our children.</w:t>
            </w:r>
          </w:p>
          <w:p w:rsidR="00D01233" w:rsidRPr="00F20CB3" w:rsidRDefault="00D01233" w:rsidP="00D01233">
            <w:pPr>
              <w:rPr>
                <w:rFonts w:ascii="Sassoon Primary Rg" w:hAnsi="Sassoon Primary Rg"/>
                <w:sz w:val="20"/>
                <w:szCs w:val="20"/>
              </w:rPr>
            </w:pPr>
            <w:r w:rsidRPr="00F20CB3">
              <w:rPr>
                <w:rFonts w:ascii="Sassoon Primary Rg" w:hAnsi="Sassoon Primary Rg"/>
                <w:sz w:val="20"/>
                <w:szCs w:val="20"/>
              </w:rPr>
              <w:t>A planning tool is being developed to ensure that as much support is given to teachers as possible to help structure learning.</w:t>
            </w:r>
          </w:p>
          <w:p w:rsidR="00D01233" w:rsidRPr="00F20CB3" w:rsidRDefault="00B93C6B" w:rsidP="00D01233">
            <w:pPr>
              <w:rPr>
                <w:rFonts w:ascii="Sassoon Primary Rg" w:hAnsi="Sassoon Primary Rg"/>
                <w:sz w:val="20"/>
                <w:szCs w:val="20"/>
              </w:rPr>
            </w:pPr>
            <w:r w:rsidRPr="00F20CB3">
              <w:rPr>
                <w:rFonts w:ascii="Sassoon Primary Rg" w:hAnsi="Sassoon Primary Rg"/>
                <w:sz w:val="20"/>
                <w:szCs w:val="20"/>
              </w:rPr>
              <w:t xml:space="preserve">Children’s knowledge about a healthy lifestyle, who to speak to about worries (including online) and impact of lifestyle choices on mental and physical health, is revisited over a number of years. </w:t>
            </w:r>
          </w:p>
          <w:p w:rsidR="00B93C6B" w:rsidRPr="00F20CB3" w:rsidRDefault="00B93C6B" w:rsidP="00D01233">
            <w:pPr>
              <w:rPr>
                <w:rFonts w:ascii="Sassoon Primary Rg" w:hAnsi="Sassoon Primary Rg"/>
                <w:sz w:val="20"/>
                <w:szCs w:val="20"/>
              </w:rPr>
            </w:pPr>
            <w:r w:rsidRPr="00F20CB3">
              <w:rPr>
                <w:rFonts w:ascii="Sassoon Primary Rg" w:hAnsi="Sassoon Primary Rg"/>
                <w:sz w:val="20"/>
                <w:szCs w:val="20"/>
              </w:rPr>
              <w:t>Healthy relationships, dealing with conflict and the effects of bullying are also given high importance and repeated a number of times over a child’s school life, to develop self-respect and respect for others.</w:t>
            </w:r>
          </w:p>
          <w:p w:rsidR="00B93C6B" w:rsidRPr="00F20CB3" w:rsidRDefault="00B93C6B" w:rsidP="00D01233">
            <w:pPr>
              <w:rPr>
                <w:rFonts w:ascii="Sassoon Primary Rg" w:hAnsi="Sassoon Primary Rg"/>
                <w:sz w:val="20"/>
                <w:szCs w:val="20"/>
              </w:rPr>
            </w:pPr>
            <w:r w:rsidRPr="00F20CB3">
              <w:rPr>
                <w:rFonts w:ascii="Sassoon Primary Rg" w:hAnsi="Sassoon Primary Rg"/>
                <w:sz w:val="20"/>
                <w:szCs w:val="20"/>
              </w:rPr>
              <w:t xml:space="preserve">Online safety is not just taught explicitly in </w:t>
            </w:r>
            <w:r w:rsidR="002C5577" w:rsidRPr="00F20CB3">
              <w:rPr>
                <w:rFonts w:ascii="Sassoon Primary Rg" w:hAnsi="Sassoon Primary Rg"/>
                <w:sz w:val="20"/>
                <w:szCs w:val="20"/>
              </w:rPr>
              <w:t>RHE</w:t>
            </w:r>
            <w:r w:rsidRPr="00F20CB3">
              <w:rPr>
                <w:rFonts w:ascii="Sassoon Primary Rg" w:hAnsi="Sassoon Primary Rg"/>
                <w:sz w:val="20"/>
                <w:szCs w:val="20"/>
              </w:rPr>
              <w:t xml:space="preserve"> lessons, but also </w:t>
            </w:r>
            <w:r w:rsidR="007E0608" w:rsidRPr="00F20CB3">
              <w:rPr>
                <w:rFonts w:ascii="Sassoon Primary Rg" w:hAnsi="Sassoon Primary Rg"/>
                <w:sz w:val="20"/>
                <w:szCs w:val="20"/>
              </w:rPr>
              <w:t>highlighted in Computing sessions and assemblies.</w:t>
            </w:r>
          </w:p>
          <w:p w:rsidR="00B93C6B" w:rsidRPr="00F20CB3" w:rsidRDefault="00B93C6B" w:rsidP="00D01233">
            <w:pPr>
              <w:rPr>
                <w:rFonts w:ascii="Sassoon Primary Rg" w:hAnsi="Sassoon Primary Rg"/>
                <w:sz w:val="20"/>
                <w:szCs w:val="20"/>
              </w:rPr>
            </w:pPr>
            <w:r w:rsidRPr="00F20CB3">
              <w:rPr>
                <w:rFonts w:ascii="Sassoon Primary Rg" w:hAnsi="Sassoon Primary Rg"/>
                <w:sz w:val="20"/>
                <w:szCs w:val="20"/>
              </w:rPr>
              <w:t xml:space="preserve">Parents are supported in keeping their children safe online through parental drop-ins </w:t>
            </w:r>
            <w:r w:rsidR="007E0608" w:rsidRPr="00F20CB3">
              <w:rPr>
                <w:rFonts w:ascii="Sassoon Primary Rg" w:hAnsi="Sassoon Primary Rg"/>
                <w:sz w:val="20"/>
                <w:szCs w:val="20"/>
              </w:rPr>
              <w:t>(</w:t>
            </w:r>
            <w:r w:rsidRPr="00F20CB3">
              <w:rPr>
                <w:rFonts w:ascii="Sassoon Primary Rg" w:hAnsi="Sassoon Primary Rg"/>
                <w:sz w:val="20"/>
                <w:szCs w:val="20"/>
              </w:rPr>
              <w:t>“How to Keep Your Child Safe”</w:t>
            </w:r>
            <w:r w:rsidR="007E0608" w:rsidRPr="00F20CB3">
              <w:rPr>
                <w:rFonts w:ascii="Sassoon Primary Rg" w:hAnsi="Sassoon Primary Rg"/>
                <w:sz w:val="20"/>
                <w:szCs w:val="20"/>
              </w:rPr>
              <w:t>)</w:t>
            </w:r>
            <w:r w:rsidRPr="00F20CB3">
              <w:rPr>
                <w:rFonts w:ascii="Sassoon Primary Rg" w:hAnsi="Sassoon Primary Rg"/>
                <w:sz w:val="20"/>
                <w:szCs w:val="20"/>
              </w:rPr>
              <w:t xml:space="preserve"> and are signposte</w:t>
            </w:r>
            <w:r w:rsidR="007E0608" w:rsidRPr="00F20CB3">
              <w:rPr>
                <w:rFonts w:ascii="Sassoon Primary Rg" w:hAnsi="Sassoon Primary Rg"/>
                <w:sz w:val="20"/>
                <w:szCs w:val="20"/>
              </w:rPr>
              <w:t xml:space="preserve">d to online materials that give up-to-date </w:t>
            </w:r>
            <w:r w:rsidRPr="00F20CB3">
              <w:rPr>
                <w:rFonts w:ascii="Sassoon Primary Rg" w:hAnsi="Sassoon Primary Rg"/>
                <w:sz w:val="20"/>
                <w:szCs w:val="20"/>
              </w:rPr>
              <w:t>advice.</w:t>
            </w:r>
          </w:p>
          <w:p w:rsidR="00B93C6B" w:rsidRPr="00F20CB3" w:rsidRDefault="007E0608" w:rsidP="005C7806">
            <w:pPr>
              <w:rPr>
                <w:rFonts w:ascii="Sassoon Primary Rg" w:hAnsi="Sassoon Primary Rg"/>
                <w:sz w:val="24"/>
                <w:szCs w:val="24"/>
              </w:rPr>
            </w:pPr>
            <w:r w:rsidRPr="00F20CB3">
              <w:rPr>
                <w:rFonts w:ascii="Sassoon Primary Rg" w:hAnsi="Sassoon Primary Rg"/>
                <w:sz w:val="20"/>
                <w:szCs w:val="20"/>
              </w:rPr>
              <w:t xml:space="preserve">Our </w:t>
            </w:r>
            <w:r w:rsidR="004B1C74">
              <w:rPr>
                <w:rFonts w:ascii="Sassoon Primary Rg" w:hAnsi="Sassoon Primary Rg"/>
                <w:sz w:val="20"/>
                <w:szCs w:val="20"/>
              </w:rPr>
              <w:t>RHE</w:t>
            </w:r>
            <w:bookmarkStart w:id="0" w:name="_GoBack"/>
            <w:bookmarkEnd w:id="0"/>
            <w:r w:rsidRPr="00F20CB3">
              <w:rPr>
                <w:rFonts w:ascii="Sassoon Primary Rg" w:hAnsi="Sassoon Primary Rg"/>
                <w:sz w:val="20"/>
                <w:szCs w:val="20"/>
              </w:rPr>
              <w:t xml:space="preserve"> curriculum and our Behaviour for Learning Rules, work hand-in-hand to create </w:t>
            </w:r>
            <w:r w:rsidR="005C7806" w:rsidRPr="00F20CB3">
              <w:rPr>
                <w:rFonts w:ascii="Sassoon Primary Rg" w:hAnsi="Sassoon Primary Rg"/>
                <w:sz w:val="20"/>
                <w:szCs w:val="20"/>
              </w:rPr>
              <w:t xml:space="preserve">a </w:t>
            </w:r>
            <w:r w:rsidRPr="00F20CB3">
              <w:rPr>
                <w:rFonts w:ascii="Sassoon Primary Rg" w:hAnsi="Sassoon Primary Rg"/>
                <w:sz w:val="20"/>
                <w:szCs w:val="20"/>
              </w:rPr>
              <w:t xml:space="preserve">respectful </w:t>
            </w:r>
            <w:r w:rsidR="005C7806" w:rsidRPr="00F20CB3">
              <w:rPr>
                <w:rFonts w:ascii="Sassoon Primary Rg" w:hAnsi="Sassoon Primary Rg"/>
                <w:sz w:val="20"/>
                <w:szCs w:val="20"/>
              </w:rPr>
              <w:t>school community</w:t>
            </w:r>
            <w:r w:rsidRPr="00F20CB3">
              <w:rPr>
                <w:rFonts w:ascii="Sassoon Primary Rg" w:hAnsi="Sassoon Primary Rg"/>
                <w:sz w:val="20"/>
                <w:szCs w:val="20"/>
              </w:rPr>
              <w:t>. The behaviour and manners of adults and children around school is a constant focus and our routines and scripts support this.</w:t>
            </w:r>
          </w:p>
        </w:tc>
      </w:tr>
      <w:tr w:rsidR="007E0608" w:rsidTr="007E0608">
        <w:trPr>
          <w:trHeight w:val="3871"/>
        </w:trPr>
        <w:tc>
          <w:tcPr>
            <w:tcW w:w="5778" w:type="dxa"/>
          </w:tcPr>
          <w:p w:rsidR="007E0608" w:rsidRPr="00F20CB3" w:rsidRDefault="007E0608" w:rsidP="007E0608">
            <w:pPr>
              <w:jc w:val="center"/>
              <w:rPr>
                <w:rFonts w:ascii="Sassoon Primary Rg" w:hAnsi="Sassoon Primary Rg"/>
                <w:b/>
                <w:sz w:val="28"/>
                <w:szCs w:val="28"/>
              </w:rPr>
            </w:pPr>
            <w:r w:rsidRPr="00F20CB3">
              <w:rPr>
                <w:rFonts w:ascii="Sassoon Primary Rg" w:hAnsi="Sassoon Primary Rg"/>
                <w:b/>
                <w:sz w:val="28"/>
                <w:szCs w:val="28"/>
              </w:rPr>
              <w:t>Links across the curriculum</w:t>
            </w:r>
          </w:p>
          <w:p w:rsidR="007E0608" w:rsidRPr="00F20CB3" w:rsidRDefault="007E0608" w:rsidP="00A17A0E">
            <w:pPr>
              <w:rPr>
                <w:rFonts w:ascii="Sassoon Primary Rg" w:hAnsi="Sassoon Primary Rg"/>
                <w:b/>
                <w:sz w:val="24"/>
                <w:szCs w:val="24"/>
              </w:rPr>
            </w:pPr>
            <w:r w:rsidRPr="00F20CB3">
              <w:rPr>
                <w:rFonts w:ascii="Sassoon Primary Rg" w:hAnsi="Sassoon Primary Rg"/>
                <w:b/>
                <w:sz w:val="24"/>
                <w:szCs w:val="24"/>
              </w:rPr>
              <w:t>English –</w:t>
            </w:r>
            <w:r w:rsidR="00513403" w:rsidRPr="00F20CB3">
              <w:rPr>
                <w:rFonts w:ascii="Sassoon Primary Rg" w:hAnsi="Sassoon Primary Rg"/>
                <w:sz w:val="24"/>
                <w:szCs w:val="24"/>
              </w:rPr>
              <w:t xml:space="preserve"> </w:t>
            </w:r>
            <w:r w:rsidRPr="00F20CB3">
              <w:rPr>
                <w:rFonts w:ascii="Sassoon Primary Rg" w:hAnsi="Sassoon Primary Rg"/>
                <w:sz w:val="24"/>
                <w:szCs w:val="24"/>
              </w:rPr>
              <w:t xml:space="preserve">stories and texts used to support key messages </w:t>
            </w:r>
            <w:proofErr w:type="spellStart"/>
            <w:r w:rsidRPr="00F20CB3">
              <w:rPr>
                <w:rFonts w:ascii="Sassoon Primary Rg" w:hAnsi="Sassoon Primary Rg"/>
                <w:sz w:val="24"/>
                <w:szCs w:val="24"/>
              </w:rPr>
              <w:t>eg</w:t>
            </w:r>
            <w:proofErr w:type="spellEnd"/>
            <w:r w:rsidRPr="00F20CB3">
              <w:rPr>
                <w:rFonts w:ascii="Sassoon Primary Rg" w:hAnsi="Sassoon Primary Rg"/>
                <w:sz w:val="24"/>
                <w:szCs w:val="24"/>
              </w:rPr>
              <w:t xml:space="preserve"> Ruby’s Worry; The Most Magnificent Thing etc</w:t>
            </w:r>
          </w:p>
          <w:p w:rsidR="007E0608" w:rsidRPr="00F20CB3" w:rsidRDefault="007E0608" w:rsidP="00A17A0E">
            <w:pPr>
              <w:rPr>
                <w:rFonts w:ascii="Sassoon Primary Rg" w:hAnsi="Sassoon Primary Rg"/>
                <w:b/>
                <w:sz w:val="24"/>
                <w:szCs w:val="24"/>
              </w:rPr>
            </w:pPr>
            <w:r w:rsidRPr="00F20CB3">
              <w:rPr>
                <w:rFonts w:ascii="Sassoon Primary Rg" w:hAnsi="Sassoon Primary Rg"/>
                <w:b/>
                <w:sz w:val="24"/>
                <w:szCs w:val="24"/>
              </w:rPr>
              <w:t xml:space="preserve">Computing – </w:t>
            </w:r>
            <w:r w:rsidRPr="00F20CB3">
              <w:rPr>
                <w:rFonts w:ascii="Sassoon Primary Rg" w:hAnsi="Sassoon Primary Rg"/>
                <w:sz w:val="24"/>
                <w:szCs w:val="24"/>
              </w:rPr>
              <w:t>e-safety</w:t>
            </w:r>
          </w:p>
          <w:p w:rsidR="007E0608" w:rsidRPr="00F20CB3" w:rsidRDefault="007E0608" w:rsidP="00A17A0E">
            <w:pPr>
              <w:rPr>
                <w:rFonts w:ascii="Sassoon Primary Rg" w:hAnsi="Sassoon Primary Rg"/>
                <w:b/>
                <w:sz w:val="24"/>
                <w:szCs w:val="24"/>
              </w:rPr>
            </w:pPr>
            <w:r w:rsidRPr="00F20CB3">
              <w:rPr>
                <w:rFonts w:ascii="Sassoon Primary Rg" w:hAnsi="Sassoon Primary Rg"/>
                <w:b/>
                <w:sz w:val="24"/>
                <w:szCs w:val="24"/>
              </w:rPr>
              <w:t xml:space="preserve">Science – </w:t>
            </w:r>
            <w:r w:rsidRPr="00F20CB3">
              <w:rPr>
                <w:rFonts w:ascii="Sassoon Primary Rg" w:hAnsi="Sassoon Primary Rg"/>
                <w:sz w:val="24"/>
                <w:szCs w:val="24"/>
              </w:rPr>
              <w:t>healthy lifestyles</w:t>
            </w:r>
            <w:r w:rsidR="00513403" w:rsidRPr="00F20CB3">
              <w:rPr>
                <w:rFonts w:ascii="Sassoon Primary Rg" w:hAnsi="Sassoon Primary Rg"/>
                <w:sz w:val="24"/>
                <w:szCs w:val="24"/>
              </w:rPr>
              <w:t xml:space="preserve"> (see science curriculum</w:t>
            </w:r>
          </w:p>
          <w:p w:rsidR="007E0608" w:rsidRPr="00F20CB3" w:rsidRDefault="007E0608" w:rsidP="00A17A0E">
            <w:pPr>
              <w:rPr>
                <w:rFonts w:ascii="Sassoon Primary Rg" w:hAnsi="Sassoon Primary Rg"/>
                <w:sz w:val="24"/>
                <w:szCs w:val="24"/>
              </w:rPr>
            </w:pPr>
            <w:r w:rsidRPr="00F20CB3">
              <w:rPr>
                <w:rFonts w:ascii="Sassoon Primary Rg" w:hAnsi="Sassoon Primary Rg"/>
                <w:b/>
                <w:sz w:val="24"/>
                <w:szCs w:val="24"/>
              </w:rPr>
              <w:t xml:space="preserve">Assemblies – </w:t>
            </w:r>
            <w:r w:rsidRPr="00F20CB3">
              <w:rPr>
                <w:rFonts w:ascii="Sassoon Primary Rg" w:hAnsi="Sassoon Primary Rg"/>
                <w:sz w:val="24"/>
                <w:szCs w:val="24"/>
              </w:rPr>
              <w:t>learning powers taught each half-term, assemblies focus on PSHE key theme</w:t>
            </w:r>
            <w:r w:rsidR="00513403" w:rsidRPr="00F20CB3">
              <w:rPr>
                <w:rFonts w:ascii="Sassoon Primary Rg" w:hAnsi="Sassoon Primary Rg"/>
                <w:sz w:val="24"/>
                <w:szCs w:val="24"/>
              </w:rPr>
              <w:t>. O</w:t>
            </w:r>
            <w:r w:rsidR="005C7806" w:rsidRPr="00F20CB3">
              <w:rPr>
                <w:rFonts w:ascii="Sassoon Primary Rg" w:hAnsi="Sassoon Primary Rg"/>
                <w:sz w:val="24"/>
                <w:szCs w:val="24"/>
              </w:rPr>
              <w:t xml:space="preserve">ften, stories are used to reinforce key messages </w:t>
            </w:r>
          </w:p>
          <w:p w:rsidR="007E0608" w:rsidRPr="00F20CB3" w:rsidRDefault="007E0608" w:rsidP="00A17A0E">
            <w:pPr>
              <w:rPr>
                <w:rFonts w:ascii="Sassoon Primary Rg" w:hAnsi="Sassoon Primary Rg"/>
                <w:b/>
                <w:sz w:val="28"/>
                <w:szCs w:val="28"/>
              </w:rPr>
            </w:pPr>
            <w:r w:rsidRPr="00F20CB3">
              <w:rPr>
                <w:rFonts w:ascii="Sassoon Primary Rg" w:hAnsi="Sassoon Primary Rg"/>
                <w:b/>
                <w:sz w:val="24"/>
                <w:szCs w:val="24"/>
              </w:rPr>
              <w:t>Drama</w:t>
            </w:r>
            <w:r w:rsidRPr="00F20CB3">
              <w:rPr>
                <w:rFonts w:ascii="Sassoon Primary Rg" w:hAnsi="Sassoon Primary Rg"/>
                <w:sz w:val="24"/>
                <w:szCs w:val="24"/>
              </w:rPr>
              <w:t xml:space="preserve"> – high importance is given to the impact of drama in giving children the opportunity to reflect on important subjects such as CSE, dangers of drugs and alcohol, anti-bullying and online safety.</w:t>
            </w:r>
            <w:r w:rsidR="00513403" w:rsidRPr="00F20CB3">
              <w:rPr>
                <w:rFonts w:ascii="Sassoon Primary Rg" w:hAnsi="Sassoon Primary Rg"/>
                <w:sz w:val="24"/>
                <w:szCs w:val="24"/>
              </w:rPr>
              <w:t xml:space="preserve"> </w:t>
            </w:r>
          </w:p>
          <w:p w:rsidR="007E0608" w:rsidRPr="00F20CB3" w:rsidRDefault="007E0608" w:rsidP="00737180">
            <w:pPr>
              <w:jc w:val="center"/>
              <w:rPr>
                <w:rFonts w:ascii="Sassoon Primary Rg" w:hAnsi="Sassoon Primary Rg"/>
                <w:b/>
                <w:sz w:val="28"/>
                <w:szCs w:val="28"/>
              </w:rPr>
            </w:pPr>
          </w:p>
        </w:tc>
        <w:tc>
          <w:tcPr>
            <w:tcW w:w="3402" w:type="dxa"/>
          </w:tcPr>
          <w:p w:rsidR="005C7806" w:rsidRPr="00F20CB3" w:rsidRDefault="007E0608" w:rsidP="005C7806">
            <w:pPr>
              <w:jc w:val="center"/>
              <w:rPr>
                <w:rFonts w:ascii="Sassoon Primary Rg" w:hAnsi="Sassoon Primary Rg"/>
                <w:b/>
                <w:sz w:val="28"/>
                <w:szCs w:val="28"/>
              </w:rPr>
            </w:pPr>
            <w:r w:rsidRPr="00F20CB3">
              <w:rPr>
                <w:rFonts w:ascii="Sassoon Primary Rg" w:hAnsi="Sassoon Primary Rg"/>
                <w:b/>
                <w:sz w:val="28"/>
                <w:szCs w:val="28"/>
              </w:rPr>
              <w:t>Progress/assessment</w:t>
            </w:r>
          </w:p>
          <w:p w:rsidR="005C7806" w:rsidRPr="00F20CB3" w:rsidRDefault="00513403" w:rsidP="005C7806">
            <w:pPr>
              <w:rPr>
                <w:rFonts w:ascii="Sassoon Primary Rg" w:hAnsi="Sassoon Primary Rg"/>
                <w:sz w:val="20"/>
                <w:szCs w:val="20"/>
              </w:rPr>
            </w:pPr>
            <w:r w:rsidRPr="00F20CB3">
              <w:rPr>
                <w:rFonts w:ascii="Sassoon Primary Rg" w:hAnsi="Sassoon Primary Rg"/>
                <w:sz w:val="20"/>
                <w:szCs w:val="20"/>
              </w:rPr>
              <w:t>-</w:t>
            </w:r>
            <w:r w:rsidR="005C7806" w:rsidRPr="00F20CB3">
              <w:rPr>
                <w:rFonts w:ascii="Sassoon Primary Rg" w:hAnsi="Sassoon Primary Rg"/>
                <w:sz w:val="20"/>
                <w:szCs w:val="20"/>
              </w:rPr>
              <w:t xml:space="preserve">Units of work are carefully sequenced so prior knowledge and concepts are built upon, leading to a greater understanding of </w:t>
            </w:r>
            <w:r w:rsidR="004B1C74">
              <w:rPr>
                <w:rFonts w:ascii="Sassoon Primary Rg" w:hAnsi="Sassoon Primary Rg"/>
                <w:sz w:val="20"/>
                <w:szCs w:val="20"/>
              </w:rPr>
              <w:t>RHE</w:t>
            </w:r>
          </w:p>
          <w:p w:rsidR="005C7806" w:rsidRPr="00F20CB3" w:rsidRDefault="005C7806" w:rsidP="005C7806">
            <w:pPr>
              <w:rPr>
                <w:rFonts w:ascii="Sassoon Primary Rg" w:hAnsi="Sassoon Primary Rg"/>
                <w:sz w:val="20"/>
                <w:szCs w:val="20"/>
              </w:rPr>
            </w:pPr>
            <w:r w:rsidRPr="00F20CB3">
              <w:rPr>
                <w:rFonts w:ascii="Sassoon Primary Rg" w:hAnsi="Sassoon Primary Rg"/>
                <w:sz w:val="20"/>
                <w:szCs w:val="20"/>
              </w:rPr>
              <w:t>-We use our ongoing assessment to inform judgments using PSHE Assoc</w:t>
            </w:r>
            <w:r w:rsidR="00513403" w:rsidRPr="00F20CB3">
              <w:rPr>
                <w:rFonts w:ascii="Sassoon Primary Rg" w:hAnsi="Sassoon Primary Rg"/>
                <w:sz w:val="20"/>
                <w:szCs w:val="20"/>
              </w:rPr>
              <w:t xml:space="preserve"> programmes of study</w:t>
            </w:r>
          </w:p>
          <w:p w:rsidR="005C7806" w:rsidRPr="00F20CB3" w:rsidRDefault="005C7806" w:rsidP="005C7806">
            <w:pPr>
              <w:rPr>
                <w:rFonts w:ascii="Sassoon Primary Rg" w:hAnsi="Sassoon Primary Rg"/>
                <w:sz w:val="20"/>
                <w:szCs w:val="20"/>
              </w:rPr>
            </w:pPr>
            <w:r w:rsidRPr="00F20CB3">
              <w:rPr>
                <w:rFonts w:ascii="Sassoon Primary Rg" w:hAnsi="Sassoon Primary Rg"/>
                <w:sz w:val="20"/>
                <w:szCs w:val="20"/>
              </w:rPr>
              <w:t>-At the end of the year, teachers use this information to make a judgment of Working Towards, At Expected or Greater Depth</w:t>
            </w:r>
          </w:p>
          <w:p w:rsidR="007E0608" w:rsidRPr="00F20CB3" w:rsidRDefault="007E0608" w:rsidP="005C7806">
            <w:pPr>
              <w:rPr>
                <w:rFonts w:ascii="Sassoon Primary Rg" w:hAnsi="Sassoon Primary Rg"/>
                <w:sz w:val="20"/>
                <w:szCs w:val="20"/>
              </w:rPr>
            </w:pPr>
          </w:p>
        </w:tc>
        <w:tc>
          <w:tcPr>
            <w:tcW w:w="5070" w:type="dxa"/>
          </w:tcPr>
          <w:p w:rsidR="007E0608" w:rsidRPr="00F20CB3" w:rsidRDefault="007E0608" w:rsidP="004E6978">
            <w:pPr>
              <w:jc w:val="center"/>
              <w:rPr>
                <w:rFonts w:ascii="Sassoon Primary Rg" w:hAnsi="Sassoon Primary Rg"/>
                <w:b/>
                <w:sz w:val="28"/>
                <w:szCs w:val="28"/>
              </w:rPr>
            </w:pPr>
            <w:r w:rsidRPr="00F20CB3">
              <w:rPr>
                <w:rFonts w:ascii="Sassoon Primary Rg" w:hAnsi="Sassoon Primary Rg"/>
                <w:b/>
                <w:sz w:val="28"/>
                <w:szCs w:val="28"/>
              </w:rPr>
              <w:t>Support</w:t>
            </w:r>
          </w:p>
          <w:p w:rsidR="007E0608" w:rsidRPr="00F20CB3" w:rsidRDefault="007E0608" w:rsidP="00A17A0E">
            <w:pPr>
              <w:rPr>
                <w:rFonts w:ascii="Sassoon Primary Rg" w:hAnsi="Sassoon Primary Rg"/>
              </w:rPr>
            </w:pPr>
            <w:r w:rsidRPr="00F20CB3">
              <w:rPr>
                <w:rFonts w:ascii="Sassoon Primary Rg" w:hAnsi="Sassoon Primary Rg"/>
              </w:rPr>
              <w:t>Ch</w:t>
            </w:r>
            <w:r w:rsidR="0007435E" w:rsidRPr="00F20CB3">
              <w:rPr>
                <w:rFonts w:ascii="Sassoon Primary Rg" w:hAnsi="Sassoon Primary Rg"/>
              </w:rPr>
              <w:t>ildre</w:t>
            </w:r>
            <w:r w:rsidRPr="00F20CB3">
              <w:rPr>
                <w:rFonts w:ascii="Sassoon Primary Rg" w:hAnsi="Sassoon Primary Rg"/>
              </w:rPr>
              <w:t>n who are identified as vulnerable receive support through Willow Room provision e</w:t>
            </w:r>
            <w:r w:rsidR="0007435E" w:rsidRPr="00F20CB3">
              <w:rPr>
                <w:rFonts w:ascii="Sassoon Primary Rg" w:hAnsi="Sassoon Primary Rg"/>
              </w:rPr>
              <w:t>.</w:t>
            </w:r>
            <w:r w:rsidRPr="00F20CB3">
              <w:rPr>
                <w:rFonts w:ascii="Sassoon Primary Rg" w:hAnsi="Sassoon Primary Rg"/>
              </w:rPr>
              <w:t>g</w:t>
            </w:r>
            <w:r w:rsidR="0007435E" w:rsidRPr="00F20CB3">
              <w:rPr>
                <w:rFonts w:ascii="Sassoon Primary Rg" w:hAnsi="Sassoon Primary Rg"/>
              </w:rPr>
              <w:t>.</w:t>
            </w:r>
            <w:r w:rsidRPr="00F20CB3">
              <w:rPr>
                <w:rFonts w:ascii="Sassoon Primary Rg" w:hAnsi="Sassoon Primary Rg"/>
              </w:rPr>
              <w:t>: Play Therapy; Lego therapy groups; Positive Behaviour Management; Individual support plans (developed through TAPS)</w:t>
            </w:r>
          </w:p>
          <w:p w:rsidR="007E0608" w:rsidRPr="00F20CB3" w:rsidRDefault="007E0608" w:rsidP="00A17A0E">
            <w:pPr>
              <w:rPr>
                <w:rFonts w:ascii="Sassoon Primary Rg" w:hAnsi="Sassoon Primary Rg"/>
              </w:rPr>
            </w:pPr>
            <w:r w:rsidRPr="00F20CB3">
              <w:rPr>
                <w:rFonts w:ascii="Sassoon Primary Rg" w:hAnsi="Sassoon Primary Rg"/>
              </w:rPr>
              <w:t xml:space="preserve">Lessons </w:t>
            </w:r>
            <w:r w:rsidR="00513403" w:rsidRPr="00F20CB3">
              <w:rPr>
                <w:rFonts w:ascii="Sassoon Primary Rg" w:hAnsi="Sassoon Primary Rg"/>
              </w:rPr>
              <w:t xml:space="preserve">are </w:t>
            </w:r>
            <w:r w:rsidRPr="00F20CB3">
              <w:rPr>
                <w:rFonts w:ascii="Sassoon Primary Rg" w:hAnsi="Sassoon Primary Rg"/>
              </w:rPr>
              <w:t>taught by teachers, with all children given the opportunity to access Year Group expectations (this may be adjusted for complex SEN</w:t>
            </w:r>
            <w:r w:rsidR="00513403" w:rsidRPr="00F20CB3">
              <w:rPr>
                <w:rFonts w:ascii="Sassoon Primary Rg" w:hAnsi="Sassoon Primary Rg"/>
              </w:rPr>
              <w:t xml:space="preserve"> e</w:t>
            </w:r>
            <w:r w:rsidR="0007435E" w:rsidRPr="00F20CB3">
              <w:rPr>
                <w:rFonts w:ascii="Sassoon Primary Rg" w:hAnsi="Sassoon Primary Rg"/>
              </w:rPr>
              <w:t>.</w:t>
            </w:r>
            <w:r w:rsidR="00513403" w:rsidRPr="00F20CB3">
              <w:rPr>
                <w:rFonts w:ascii="Sassoon Primary Rg" w:hAnsi="Sassoon Primary Rg"/>
              </w:rPr>
              <w:t>g</w:t>
            </w:r>
            <w:r w:rsidR="0007435E" w:rsidRPr="00F20CB3">
              <w:rPr>
                <w:rFonts w:ascii="Sassoon Primary Rg" w:hAnsi="Sassoon Primary Rg"/>
              </w:rPr>
              <w:t>.</w:t>
            </w:r>
            <w:r w:rsidR="00513403" w:rsidRPr="00F20CB3">
              <w:rPr>
                <w:rFonts w:ascii="Sassoon Primary Rg" w:hAnsi="Sassoon Primary Rg"/>
              </w:rPr>
              <w:t xml:space="preserve"> puberty</w:t>
            </w:r>
            <w:r w:rsidRPr="00F20CB3">
              <w:rPr>
                <w:rFonts w:ascii="Sassoon Primary Rg" w:hAnsi="Sassoon Primary Rg"/>
              </w:rPr>
              <w:t xml:space="preserve">) </w:t>
            </w:r>
          </w:p>
          <w:p w:rsidR="007E0608" w:rsidRPr="00F20CB3" w:rsidRDefault="007E0608" w:rsidP="00A17A0E">
            <w:pPr>
              <w:rPr>
                <w:rFonts w:ascii="Sassoon Primary Rg" w:hAnsi="Sassoon Primary Rg"/>
                <w:sz w:val="24"/>
                <w:szCs w:val="24"/>
              </w:rPr>
            </w:pPr>
            <w:r w:rsidRPr="00F20CB3">
              <w:rPr>
                <w:rFonts w:ascii="Sassoon Primary Rg" w:hAnsi="Sassoon Primary Rg"/>
              </w:rPr>
              <w:t>SDQs are used to identify specific issues with children who may be struggling with aspects of self-esteem, respect for themselves and others and self-awareness. Intervention is</w:t>
            </w:r>
            <w:r w:rsidR="00513403" w:rsidRPr="00F20CB3">
              <w:rPr>
                <w:rFonts w:ascii="Sassoon Primary Rg" w:hAnsi="Sassoon Primary Rg"/>
              </w:rPr>
              <w:t xml:space="preserve"> then</w:t>
            </w:r>
            <w:r w:rsidRPr="00F20CB3">
              <w:rPr>
                <w:rFonts w:ascii="Sassoon Primary Rg" w:hAnsi="Sassoon Primary Rg"/>
              </w:rPr>
              <w:t xml:space="preserve"> planned to suit needs</w:t>
            </w:r>
            <w:r w:rsidR="005C7806" w:rsidRPr="00F20CB3">
              <w:rPr>
                <w:rFonts w:ascii="Sassoon Primary Rg" w:hAnsi="Sassoon Primary Rg"/>
              </w:rPr>
              <w:t>, alongside our Learning Mentor/Play Therapist</w:t>
            </w:r>
          </w:p>
        </w:tc>
      </w:tr>
    </w:tbl>
    <w:p w:rsidR="004E6978" w:rsidRPr="004E6978" w:rsidRDefault="004E6978" w:rsidP="004E6978">
      <w:pPr>
        <w:rPr>
          <w:sz w:val="32"/>
          <w:szCs w:val="32"/>
        </w:rPr>
      </w:pPr>
    </w:p>
    <w:sectPr w:rsidR="004E6978" w:rsidRPr="004E6978" w:rsidSect="007E0608">
      <w:pgSz w:w="16838" w:h="11906" w:orient="landscape"/>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Rg">
    <w:panose1 w:val="02000606020000020004"/>
    <w:charset w:val="00"/>
    <w:family w:val="auto"/>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609F6"/>
    <w:rsid w:val="0007435E"/>
    <w:rsid w:val="001E50CE"/>
    <w:rsid w:val="00283332"/>
    <w:rsid w:val="002A196D"/>
    <w:rsid w:val="002C5577"/>
    <w:rsid w:val="00352C9F"/>
    <w:rsid w:val="003E1965"/>
    <w:rsid w:val="004A04C8"/>
    <w:rsid w:val="004B1C74"/>
    <w:rsid w:val="004E6978"/>
    <w:rsid w:val="00513403"/>
    <w:rsid w:val="00564B4E"/>
    <w:rsid w:val="005C7806"/>
    <w:rsid w:val="00600E39"/>
    <w:rsid w:val="00712996"/>
    <w:rsid w:val="00737180"/>
    <w:rsid w:val="007E0608"/>
    <w:rsid w:val="00832BBA"/>
    <w:rsid w:val="009609F6"/>
    <w:rsid w:val="009F6E7F"/>
    <w:rsid w:val="00A17A0E"/>
    <w:rsid w:val="00B93C6B"/>
    <w:rsid w:val="00D01233"/>
    <w:rsid w:val="00DD19AF"/>
    <w:rsid w:val="00F20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DC833B8"/>
  <w15:docId w15:val="{79AEEA4D-00ED-4256-87A8-DEA8F7DB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9F6"/>
    <w:rPr>
      <w:rFonts w:ascii="Tahoma" w:hAnsi="Tahoma" w:cs="Tahoma"/>
      <w:sz w:val="16"/>
      <w:szCs w:val="16"/>
    </w:rPr>
  </w:style>
  <w:style w:type="table" w:styleId="TableGrid">
    <w:name w:val="Table Grid"/>
    <w:basedOn w:val="TableNormal"/>
    <w:uiPriority w:val="59"/>
    <w:rsid w:val="004E69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dc:creator>
  <cp:lastModifiedBy>Shelbie Tetlow</cp:lastModifiedBy>
  <cp:revision>13</cp:revision>
  <cp:lastPrinted>2021-10-12T08:25:00Z</cp:lastPrinted>
  <dcterms:created xsi:type="dcterms:W3CDTF">2019-10-27T21:49:00Z</dcterms:created>
  <dcterms:modified xsi:type="dcterms:W3CDTF">2024-01-17T17:28:00Z</dcterms:modified>
</cp:coreProperties>
</file>