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616C69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80249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Science</w:t>
                                    </w:r>
                                    <w:r w:rsidR="00895B58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80249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Science</w:t>
                              </w:r>
                              <w:r w:rsidR="00895B58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616C69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616C69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CD10D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289"/>
        <w:gridCol w:w="2931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 Term</w:t>
            </w:r>
          </w:p>
        </w:tc>
      </w:tr>
      <w:tr w:rsidR="008D5B15" w:rsidTr="00F66CDA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F64955" w:rsidTr="00F66CDA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F64955" w:rsidRPr="00616C69" w:rsidRDefault="00F64955" w:rsidP="00F6495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DA" w:rsidRPr="009A7F47" w:rsidRDefault="00F66CDA" w:rsidP="00F66CDA">
            <w:pPr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  <w:t>Explore the natural world around them</w:t>
            </w:r>
          </w:p>
          <w:p w:rsidR="00F66CDA" w:rsidRPr="009A7F47" w:rsidRDefault="00F66CDA" w:rsidP="00F66CDA">
            <w:pPr>
              <w:rPr>
                <w:rFonts w:ascii="Sassoon Primary Rg" w:hAnsi="Sassoon Primary Rg" w:cstheme="majorHAnsi"/>
                <w:b/>
                <w:sz w:val="24"/>
                <w:szCs w:val="20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</w:rPr>
              <w:t>All about me</w:t>
            </w:r>
          </w:p>
          <w:p w:rsidR="00F66CDA" w:rsidRPr="009A7F47" w:rsidRDefault="00F66CDA" w:rsidP="00F66CDA">
            <w:pPr>
              <w:rPr>
                <w:rFonts w:ascii="Sassoon Primary Rg" w:hAnsi="Sassoon Primary Rg" w:cstheme="majorHAnsi"/>
                <w:b/>
                <w:sz w:val="24"/>
                <w:szCs w:val="20"/>
              </w:rPr>
            </w:pPr>
            <w:r>
              <w:rPr>
                <w:rFonts w:ascii="Sassoon Primary Rg" w:hAnsi="Sassoon Primary Rg" w:cstheme="majorHAnsi"/>
                <w:b/>
                <w:sz w:val="24"/>
                <w:szCs w:val="20"/>
              </w:rPr>
              <w:t>Learning and using all their 5 senses</w:t>
            </w:r>
          </w:p>
          <w:p w:rsidR="00F64955" w:rsidRPr="00F66CDA" w:rsidRDefault="00F64955" w:rsidP="00F64955">
            <w:pPr>
              <w:rPr>
                <w:rFonts w:ascii="Sassoon Primary Rg" w:hAnsi="Sassoon Primary Rg"/>
                <w:b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  <w:t>Explore the natural world around them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ajorHAnsi"/>
                <w:b/>
                <w:sz w:val="24"/>
                <w:szCs w:val="20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</w:rPr>
              <w:t>All about me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ajorHAnsi"/>
                <w:b/>
                <w:sz w:val="24"/>
                <w:szCs w:val="20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</w:rPr>
              <w:t>The five senses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Body parts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Senses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Food &amp; Exercise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Seasons (Autumn)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Rocks and Soils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Compare and group rocks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Fossils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How soils are made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Types of Teeth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 xml:space="preserve"> Functions of teeth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All Living Things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Plants &amp; Animals</w:t>
            </w:r>
          </w:p>
          <w:p w:rsidR="00F64955" w:rsidRPr="00F66CDA" w:rsidRDefault="00F66CDA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 xml:space="preserve">Classification of and their </w:t>
            </w:r>
            <w:r w:rsidR="00F64955"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Life Cycles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Light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How light travels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Parts of eye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Reflection &amp; Refraction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Spectrum of light</w:t>
            </w:r>
          </w:p>
        </w:tc>
      </w:tr>
      <w:tr w:rsidR="00F64955" w:rsidTr="00F66CDA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F64955" w:rsidRPr="00616C69" w:rsidRDefault="00F64955" w:rsidP="00F6495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DA" w:rsidRPr="009A7F47" w:rsidRDefault="00F66CDA" w:rsidP="00F66CDA">
            <w:pPr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  <w:t>Explore the natural world around them</w:t>
            </w:r>
          </w:p>
          <w:p w:rsidR="00F66CDA" w:rsidRPr="009A7F47" w:rsidRDefault="00F66CDA" w:rsidP="00F66CDA">
            <w:pPr>
              <w:rPr>
                <w:rFonts w:ascii="Sassoon Primary Rg" w:hAnsi="Sassoon Primary Rg" w:cstheme="majorHAnsi"/>
                <w:b/>
                <w:sz w:val="24"/>
                <w:szCs w:val="20"/>
              </w:rPr>
            </w:pPr>
            <w:r w:rsidRPr="009A7F47">
              <w:rPr>
                <w:rFonts w:ascii="Sassoon Primary Rg" w:hAnsi="Sassoon Primary Rg" w:cstheme="majorHAnsi"/>
                <w:b/>
                <w:sz w:val="24"/>
                <w:szCs w:val="20"/>
              </w:rPr>
              <w:t>All about me</w:t>
            </w:r>
          </w:p>
          <w:p w:rsidR="00F66CDA" w:rsidRPr="009A7F47" w:rsidRDefault="00F66CDA" w:rsidP="00F66CDA">
            <w:pPr>
              <w:rPr>
                <w:rFonts w:ascii="Sassoon Primary Rg" w:hAnsi="Sassoon Primary Rg" w:cstheme="majorHAnsi"/>
                <w:b/>
                <w:sz w:val="24"/>
                <w:szCs w:val="20"/>
              </w:rPr>
            </w:pPr>
            <w:r>
              <w:rPr>
                <w:rFonts w:ascii="Sassoon Primary Rg" w:hAnsi="Sassoon Primary Rg" w:cstheme="majorHAnsi"/>
                <w:b/>
                <w:sz w:val="24"/>
                <w:szCs w:val="20"/>
              </w:rPr>
              <w:t>Learning and using all their 5 senses</w:t>
            </w:r>
          </w:p>
          <w:p w:rsidR="00F64955" w:rsidRPr="00E7047A" w:rsidRDefault="00F64955" w:rsidP="005A6B14">
            <w:pPr>
              <w:rPr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Understand Processes and Changes in the Natural World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Light and dark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Hedgehogs and hibernation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Different classes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Comparing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Similarities &amp; differences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Materials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Seasons (Winter)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Lights and shadow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Light Source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Reflectors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Protection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Shadows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Functions of the Digestive System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Chains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Human development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A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 xml:space="preserve">Animals Including 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Humans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Circulatory system</w:t>
            </w:r>
          </w:p>
          <w:p w:rsidR="00F64955" w:rsidRPr="009A7F47" w:rsidRDefault="00F64955" w:rsidP="00F64955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Diet, exercise, drugs</w:t>
            </w:r>
          </w:p>
          <w:p w:rsidR="00F64955" w:rsidRPr="009A7F47" w:rsidRDefault="00F64955" w:rsidP="00F64955">
            <w:pPr>
              <w:rPr>
                <w:rFonts w:ascii="Sassoon Primary Rg" w:hAnsi="Sassoon Primary Rg"/>
                <w:b/>
                <w:sz w:val="24"/>
              </w:rPr>
            </w:pPr>
            <w:r w:rsidRPr="009A7F47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Puberty &amp; Reproduction (PSHE)</w:t>
            </w:r>
          </w:p>
        </w:tc>
      </w:tr>
      <w:tr w:rsidR="00F6495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F64955" w:rsidRDefault="00F64955" w:rsidP="00F6495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- 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 Term</w:t>
            </w:r>
          </w:p>
        </w:tc>
      </w:tr>
      <w:tr w:rsidR="005A6B14" w:rsidTr="00F66CDA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A6B14" w:rsidRPr="00616C69" w:rsidRDefault="005A6B14" w:rsidP="005A6B14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</w:pPr>
            <w:r w:rsidRPr="00B60098"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  <w:t>Explore the natural world around them</w:t>
            </w:r>
          </w:p>
          <w:p w:rsidR="008276B7" w:rsidRP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  <w:r w:rsidRPr="008276B7">
              <w:rPr>
                <w:rFonts w:ascii="Sassoon Primary Rg" w:hAnsi="Sassoon Primary Rg" w:cstheme="majorHAnsi"/>
                <w:b/>
                <w:sz w:val="24"/>
                <w:szCs w:val="24"/>
              </w:rPr>
              <w:t>Using all 5 senses</w:t>
            </w:r>
          </w:p>
          <w:p w:rsid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  <w:r w:rsidRPr="008276B7">
              <w:rPr>
                <w:rFonts w:ascii="Sassoon Primary Rg" w:hAnsi="Sassoon Primary Rg" w:cstheme="majorHAnsi"/>
                <w:b/>
                <w:sz w:val="24"/>
                <w:szCs w:val="24"/>
              </w:rPr>
              <w:t>Exploring similar and different Materials</w:t>
            </w:r>
          </w:p>
          <w:p w:rsidR="008276B7" w:rsidRP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  <w:r>
              <w:rPr>
                <w:rFonts w:ascii="Sassoon Primary Rg" w:hAnsi="Sassoon Primary Rg" w:cstheme="majorHAnsi"/>
                <w:b/>
                <w:sz w:val="24"/>
                <w:szCs w:val="24"/>
              </w:rPr>
              <w:t>A respect for nature</w:t>
            </w:r>
          </w:p>
          <w:p w:rsidR="008276B7" w:rsidRPr="00B60098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</w:pPr>
          </w:p>
          <w:p w:rsidR="005A6B14" w:rsidRPr="005A6B14" w:rsidRDefault="005A6B14" w:rsidP="005A6B14">
            <w:pPr>
              <w:rPr>
                <w:rFonts w:ascii="Sassoon Primary Rg" w:hAnsi="Sassoon Primary Rg"/>
                <w:b/>
                <w:iCs/>
                <w:color w:val="auto"/>
                <w:sz w:val="20"/>
              </w:rPr>
            </w:pPr>
          </w:p>
          <w:p w:rsidR="005A6B14" w:rsidRPr="005A6B14" w:rsidRDefault="005A6B14" w:rsidP="005A6B14">
            <w:pPr>
              <w:rPr>
                <w:rFonts w:ascii="Sassoon Primary Rg" w:hAnsi="Sassoon Primary Rg"/>
                <w:b/>
                <w:i/>
                <w:iCs/>
                <w:color w:val="auto"/>
                <w:sz w:val="20"/>
              </w:rPr>
            </w:pPr>
          </w:p>
          <w:p w:rsidR="005A6B14" w:rsidRPr="005A6B14" w:rsidRDefault="005A6B14" w:rsidP="005A6B14">
            <w:pPr>
              <w:rPr>
                <w:rFonts w:ascii="Sassoon Primary Rg" w:hAnsi="Sassoon Primary Rg"/>
                <w:b/>
                <w:color w:val="auto"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</w:pPr>
            <w:r w:rsidRPr="00B60098"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  <w:t>Explore the natural world around them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Materials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Materials &amp; their Properties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Wood, metal, rock, Water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Man-made and natural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Investigation -sink or float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Offspring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Life Cycles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Basic Needs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Plants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Functions of parts of plants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Life Cycle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Growing plants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How water is transported in plants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States of Matter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Compare solid, liquid and gases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Water Cycle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Forces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Magnetism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Gravity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Air/ Water resistance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Friction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Electricity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Make and draw simple circuits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 xml:space="preserve">Naming components 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</w:rPr>
            </w:pPr>
          </w:p>
        </w:tc>
      </w:tr>
      <w:tr w:rsidR="005A6B14" w:rsidTr="00F66CDA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A6B14" w:rsidRPr="00616C69" w:rsidRDefault="005A6B14" w:rsidP="005A6B14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</w:pPr>
            <w:r w:rsidRPr="00B60098"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  <w:t>Explore the natural world around them</w:t>
            </w:r>
          </w:p>
          <w:p w:rsidR="008276B7" w:rsidRP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  <w:r w:rsidRPr="008276B7">
              <w:rPr>
                <w:rFonts w:ascii="Sassoon Primary Rg" w:hAnsi="Sassoon Primary Rg" w:cstheme="majorHAnsi"/>
                <w:b/>
                <w:sz w:val="24"/>
                <w:szCs w:val="24"/>
              </w:rPr>
              <w:t>Using all 5 senses</w:t>
            </w:r>
          </w:p>
          <w:p w:rsid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  <w:r w:rsidRPr="008276B7">
              <w:rPr>
                <w:rFonts w:ascii="Sassoon Primary Rg" w:hAnsi="Sassoon Primary Rg" w:cstheme="majorHAnsi"/>
                <w:b/>
                <w:sz w:val="24"/>
                <w:szCs w:val="24"/>
              </w:rPr>
              <w:t>Exploring similar and different Materials</w:t>
            </w:r>
          </w:p>
          <w:p w:rsidR="008276B7" w:rsidRP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  <w:r>
              <w:rPr>
                <w:rFonts w:ascii="Sassoon Primary Rg" w:hAnsi="Sassoon Primary Rg" w:cstheme="majorHAnsi"/>
                <w:b/>
                <w:sz w:val="24"/>
                <w:szCs w:val="24"/>
              </w:rPr>
              <w:t>A respect for nature</w:t>
            </w:r>
          </w:p>
          <w:p w:rsidR="008276B7" w:rsidRPr="008276B7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</w:rPr>
            </w:pPr>
          </w:p>
          <w:p w:rsidR="008276B7" w:rsidRPr="00B60098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</w:pPr>
          </w:p>
          <w:p w:rsidR="005A6B14" w:rsidRPr="005A6B14" w:rsidRDefault="005A6B14" w:rsidP="005A6B14">
            <w:pPr>
              <w:rPr>
                <w:rFonts w:ascii="Sassoon Primary Rg" w:hAnsi="Sassoon Primary Rg"/>
                <w:b/>
                <w:color w:val="auto"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B7" w:rsidRPr="00B60098" w:rsidRDefault="008276B7" w:rsidP="008276B7">
            <w:pPr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</w:pPr>
            <w:r w:rsidRPr="00B60098">
              <w:rPr>
                <w:rFonts w:ascii="Sassoon Primary Rg" w:hAnsi="Sassoon Primary Rg" w:cstheme="majorHAnsi"/>
                <w:b/>
                <w:sz w:val="24"/>
                <w:szCs w:val="24"/>
                <w:u w:val="single"/>
              </w:rPr>
              <w:t>Explore the natural world around them</w:t>
            </w:r>
          </w:p>
          <w:p w:rsidR="005A6B14" w:rsidRPr="00B60098" w:rsidRDefault="008276B7" w:rsidP="005A6B14">
            <w:pPr>
              <w:rPr>
                <w:rFonts w:ascii="Sassoon Primary Rg" w:hAnsi="Sassoon Primary Rg"/>
                <w:b/>
                <w:sz w:val="24"/>
                <w:szCs w:val="24"/>
              </w:rPr>
            </w:pPr>
            <w:proofErr w:type="spellStart"/>
            <w:r>
              <w:rPr>
                <w:rFonts w:ascii="Sassoon Primary Rg" w:hAnsi="Sassoon Primary Rg"/>
                <w:b/>
                <w:sz w:val="24"/>
                <w:szCs w:val="24"/>
              </w:rPr>
              <w:t>Froces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  <w:t>Materials &amp; their Properties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plastic, glass, fabric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Investigation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Man-made and natural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Scientist – Charles Mackintosh (Rain Coat)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  <w:t>Animals including Humans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Offspring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Life Cycles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Basic Needs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u w:val="single"/>
                <w:lang w:val="en-US"/>
              </w:rPr>
              <w:t>Animals including humans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  <w:t xml:space="preserve">Naming bones in the skeleton 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  <w:t>Muscles &amp; Joints</w:t>
            </w: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  <w:t>Living Things and their habitats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Grouping living things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Classification keys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Changes in environment and dangers to anima</w:t>
            </w:r>
            <w:r w:rsidR="00A2465B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u w:val="single"/>
                <w:lang w:val="en-US"/>
              </w:rPr>
              <w:t>Forces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60098">
              <w:rPr>
                <w:rFonts w:ascii="Sassoon Primary Rg" w:hAnsi="Sassoon Primary Rg"/>
                <w:b/>
                <w:sz w:val="24"/>
                <w:szCs w:val="24"/>
                <w:lang w:val="en-US"/>
              </w:rPr>
              <w:t>Pulleys, levers and gears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4"/>
                <w:u w:val="single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u w:val="single"/>
                <w:lang w:val="en-US"/>
              </w:rPr>
              <w:t>Evolution &amp; Inheritance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  <w:t>How living things have changed</w:t>
            </w:r>
          </w:p>
          <w:p w:rsidR="005A6B14" w:rsidRPr="00B60098" w:rsidRDefault="005A6B14" w:rsidP="005A6B14">
            <w:pPr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  <w:t>Inheritance – offspring</w:t>
            </w:r>
          </w:p>
          <w:p w:rsidR="005A6B14" w:rsidRPr="00B60098" w:rsidRDefault="005A6B14" w:rsidP="005A6B14">
            <w:pPr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60098">
              <w:rPr>
                <w:rFonts w:ascii="Sassoon Primary Rg" w:hAnsi="Sassoon Primary Rg" w:cstheme="minorHAnsi"/>
                <w:b/>
                <w:sz w:val="24"/>
                <w:szCs w:val="24"/>
                <w:lang w:val="en-US"/>
              </w:rPr>
              <w:t>Adaption of plants and animals (evolution)</w:t>
            </w:r>
          </w:p>
        </w:tc>
        <w:bookmarkStart w:id="0" w:name="_GoBack"/>
        <w:bookmarkEnd w:id="0"/>
      </w:tr>
      <w:tr w:rsidR="005A6B14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5A6B14" w:rsidRPr="008276B7" w:rsidRDefault="005A6B14" w:rsidP="005A6B14">
            <w:pPr>
              <w:jc w:val="center"/>
              <w:rPr>
                <w:rFonts w:ascii="Sassoon Primary Rg" w:hAnsi="Sassoon Primary Rg"/>
                <w:b/>
                <w:color w:val="auto"/>
                <w:sz w:val="20"/>
              </w:rPr>
            </w:pPr>
            <w:r w:rsidRPr="000E4F9C">
              <w:rPr>
                <w:rFonts w:ascii="Sassoon Primary Rg" w:eastAsia="Tahoma" w:hAnsi="Sassoon Primary Rg" w:cs="Tahoma"/>
                <w:b/>
                <w:color w:val="FFFFFF" w:themeColor="background1"/>
                <w:sz w:val="44"/>
              </w:rPr>
              <w:lastRenderedPageBreak/>
              <w:t>Curriculum Map - Summer Term</w:t>
            </w:r>
          </w:p>
        </w:tc>
      </w:tr>
      <w:tr w:rsidR="00E32A9C" w:rsidTr="00F66CDA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32A9C" w:rsidRPr="00616C69" w:rsidRDefault="00E32A9C" w:rsidP="00E32A9C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Pr="008276B7" w:rsidRDefault="008276B7" w:rsidP="00E32A9C">
            <w:pPr>
              <w:rPr>
                <w:rFonts w:ascii="Sassoon Primary Rg" w:hAnsi="Sassoon Primary Rg"/>
                <w:b/>
                <w:color w:val="auto"/>
                <w:sz w:val="24"/>
                <w:u w:val="single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  <w:u w:val="single"/>
              </w:rPr>
              <w:t>Exploring the natural world around them</w:t>
            </w:r>
          </w:p>
          <w:p w:rsidR="008276B7" w:rsidRPr="008276B7" w:rsidRDefault="008276B7" w:rsidP="00E32A9C">
            <w:pPr>
              <w:rPr>
                <w:rFonts w:ascii="Sassoon Primary Rg" w:hAnsi="Sassoon Primary Rg"/>
                <w:b/>
                <w:color w:val="auto"/>
                <w:sz w:val="24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</w:rPr>
              <w:t>Plant and animal life-cycles</w:t>
            </w:r>
          </w:p>
          <w:p w:rsidR="008276B7" w:rsidRPr="008276B7" w:rsidRDefault="008276B7" w:rsidP="00E32A9C">
            <w:pPr>
              <w:rPr>
                <w:rFonts w:ascii="Sassoon Primary Rg" w:hAnsi="Sassoon Primary Rg"/>
                <w:b/>
                <w:color w:val="auto"/>
                <w:sz w:val="24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</w:rPr>
              <w:t>Den making</w:t>
            </w:r>
          </w:p>
          <w:p w:rsidR="008276B7" w:rsidRPr="008276B7" w:rsidRDefault="008276B7" w:rsidP="00E32A9C">
            <w:pPr>
              <w:rPr>
                <w:rFonts w:ascii="Sassoon Primary Rg" w:hAnsi="Sassoon Primary Rg"/>
                <w:b/>
                <w:color w:val="auto"/>
                <w:sz w:val="20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</w:rPr>
              <w:t>A respect for all living things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Pr="00097A95" w:rsidRDefault="00E32A9C" w:rsidP="00E32A9C">
            <w:pPr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</w:pPr>
            <w:r w:rsidRPr="00097A95"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  <w:t>Explore the natural world around them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Dinosaurs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All Living Things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Plants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Flowering Plants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Wild plants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Garden plants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Evergreen &amp; Deciduous trees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All living things: Habitats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 xml:space="preserve"> 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Seasons (Summer)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Animals including humans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Five food groups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Nutrients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Vitamins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Minerals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Sound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How sounds are made.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Human ear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Patterns between pitch of sound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Patterns between volume of sound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Earth &amp; Space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Sun Moon Earth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Movement of earth &amp; moon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Day &amp; night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Evolution &amp; Inheritance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Darwin</w:t>
            </w:r>
          </w:p>
        </w:tc>
      </w:tr>
      <w:tr w:rsidR="00E32A9C" w:rsidTr="00F66CDA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32A9C" w:rsidRPr="00616C69" w:rsidRDefault="00E32A9C" w:rsidP="00E32A9C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7" w:rsidRPr="008276B7" w:rsidRDefault="008276B7" w:rsidP="008276B7">
            <w:pPr>
              <w:rPr>
                <w:rFonts w:ascii="Sassoon Primary Rg" w:hAnsi="Sassoon Primary Rg"/>
                <w:b/>
                <w:color w:val="auto"/>
                <w:sz w:val="24"/>
                <w:u w:val="single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  <w:u w:val="single"/>
              </w:rPr>
              <w:t>Exploring the natural world around them</w:t>
            </w:r>
          </w:p>
          <w:p w:rsidR="008276B7" w:rsidRPr="008276B7" w:rsidRDefault="008276B7" w:rsidP="008276B7">
            <w:pPr>
              <w:rPr>
                <w:rFonts w:ascii="Sassoon Primary Rg" w:hAnsi="Sassoon Primary Rg"/>
                <w:b/>
                <w:color w:val="auto"/>
                <w:sz w:val="24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</w:rPr>
              <w:t>Plant and animal life-cycles</w:t>
            </w:r>
          </w:p>
          <w:p w:rsidR="008276B7" w:rsidRPr="008276B7" w:rsidRDefault="008276B7" w:rsidP="008276B7">
            <w:pPr>
              <w:rPr>
                <w:rFonts w:ascii="Sassoon Primary Rg" w:hAnsi="Sassoon Primary Rg"/>
                <w:b/>
                <w:color w:val="auto"/>
                <w:sz w:val="24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</w:rPr>
              <w:t>Den making</w:t>
            </w:r>
          </w:p>
          <w:p w:rsidR="00E32A9C" w:rsidRPr="008276B7" w:rsidRDefault="008276B7" w:rsidP="008276B7">
            <w:pPr>
              <w:rPr>
                <w:rFonts w:ascii="Sassoon Primary Rg" w:hAnsi="Sassoon Primary Rg"/>
                <w:b/>
                <w:color w:val="auto"/>
                <w:sz w:val="20"/>
              </w:rPr>
            </w:pPr>
            <w:r w:rsidRPr="008276B7">
              <w:rPr>
                <w:rFonts w:ascii="Sassoon Primary Rg" w:hAnsi="Sassoon Primary Rg"/>
                <w:b/>
                <w:color w:val="auto"/>
                <w:sz w:val="24"/>
              </w:rPr>
              <w:t>A respect for all living things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Pr="00097A95" w:rsidRDefault="00E32A9C" w:rsidP="00E32A9C">
            <w:pPr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</w:pPr>
            <w:r w:rsidRPr="00097A95">
              <w:rPr>
                <w:rFonts w:ascii="Sassoon Primary Rg" w:hAnsi="Sassoon Primary Rg" w:cstheme="majorHAnsi"/>
                <w:b/>
                <w:sz w:val="24"/>
                <w:szCs w:val="20"/>
                <w:u w:val="single"/>
              </w:rPr>
              <w:t>Explore the natural world around them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Farm animals and their young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Life Cycles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Plants and seeds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All Living Things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Plants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Parts of flowering plants/trees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Functions of the parts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Planting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All living things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Habitats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Forces and magnets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Movement on different surfaces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Magnetic forces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Group materials based on magnetism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Electricity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Common appliances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Dangers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Simple circuits Complete and incomplete circuits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Naming parts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Conductors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u w:val="single"/>
                <w:lang w:val="en-US"/>
              </w:rPr>
              <w:t>Properties and changes in Materials.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Compare materials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Dissolving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  <w:r w:rsidRPr="00097A95">
              <w:rPr>
                <w:rFonts w:ascii="Sassoon Primary Rg" w:hAnsi="Sassoon Primary Rg"/>
                <w:b/>
                <w:sz w:val="24"/>
                <w:szCs w:val="20"/>
                <w:lang w:val="en-US"/>
              </w:rPr>
              <w:t>Reversible and irreversible changes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u w:val="single"/>
                <w:lang w:val="en-US"/>
              </w:rPr>
              <w:t>Living Things &amp; Their Habitats</w:t>
            </w:r>
          </w:p>
          <w:p w:rsidR="00E32A9C" w:rsidRPr="00097A95" w:rsidRDefault="00E32A9C" w:rsidP="00E32A9C">
            <w:pPr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</w:pPr>
            <w:r w:rsidRPr="00097A95">
              <w:rPr>
                <w:rFonts w:ascii="Sassoon Primary Rg" w:hAnsi="Sassoon Primary Rg" w:cstheme="minorHAnsi"/>
                <w:b/>
                <w:sz w:val="24"/>
                <w:szCs w:val="20"/>
                <w:lang w:val="en-US"/>
              </w:rPr>
              <w:t>Classification of plants and animals</w:t>
            </w:r>
          </w:p>
          <w:p w:rsidR="00E32A9C" w:rsidRPr="00097A95" w:rsidRDefault="00E32A9C" w:rsidP="00E32A9C">
            <w:pPr>
              <w:rPr>
                <w:rFonts w:ascii="Sassoon Primary Rg" w:hAnsi="Sassoon Primary Rg"/>
                <w:b/>
                <w:sz w:val="24"/>
              </w:rPr>
            </w:pPr>
          </w:p>
        </w:tc>
      </w:tr>
    </w:tbl>
    <w:p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097A95"/>
    <w:rsid w:val="000E4F9C"/>
    <w:rsid w:val="000F7925"/>
    <w:rsid w:val="0021370B"/>
    <w:rsid w:val="00251315"/>
    <w:rsid w:val="002A4C54"/>
    <w:rsid w:val="0035339B"/>
    <w:rsid w:val="00471739"/>
    <w:rsid w:val="00490C46"/>
    <w:rsid w:val="00493184"/>
    <w:rsid w:val="004962CE"/>
    <w:rsid w:val="005100F4"/>
    <w:rsid w:val="00511E5B"/>
    <w:rsid w:val="005A6B14"/>
    <w:rsid w:val="00616C69"/>
    <w:rsid w:val="006617C5"/>
    <w:rsid w:val="006E67EE"/>
    <w:rsid w:val="007D7CB4"/>
    <w:rsid w:val="0080249E"/>
    <w:rsid w:val="008276B7"/>
    <w:rsid w:val="00895B58"/>
    <w:rsid w:val="008C47BB"/>
    <w:rsid w:val="008D5B15"/>
    <w:rsid w:val="00932C77"/>
    <w:rsid w:val="00980D5A"/>
    <w:rsid w:val="009A67BD"/>
    <w:rsid w:val="009A7F47"/>
    <w:rsid w:val="009D5A4B"/>
    <w:rsid w:val="00A2465B"/>
    <w:rsid w:val="00A54E42"/>
    <w:rsid w:val="00B13E2E"/>
    <w:rsid w:val="00B60098"/>
    <w:rsid w:val="00B87C5E"/>
    <w:rsid w:val="00BC463E"/>
    <w:rsid w:val="00BE012F"/>
    <w:rsid w:val="00C07043"/>
    <w:rsid w:val="00C170F4"/>
    <w:rsid w:val="00C350B5"/>
    <w:rsid w:val="00C42E5B"/>
    <w:rsid w:val="00D3265C"/>
    <w:rsid w:val="00DF7467"/>
    <w:rsid w:val="00E17937"/>
    <w:rsid w:val="00E3023A"/>
    <w:rsid w:val="00E32A9C"/>
    <w:rsid w:val="00E670A7"/>
    <w:rsid w:val="00E7047A"/>
    <w:rsid w:val="00EF4AC3"/>
    <w:rsid w:val="00F64955"/>
    <w:rsid w:val="00F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7B69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Annual Curriculum Map</vt:lpstr>
    </vt:vector>
  </TitlesOfParts>
  <Company>RMBC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Annual Curriculum Map</dc:title>
  <dc:subject/>
  <dc:creator>Aaron Leach</dc:creator>
  <cp:keywords/>
  <cp:lastModifiedBy>Gillian Ogden</cp:lastModifiedBy>
  <cp:revision>9</cp:revision>
  <cp:lastPrinted>2024-03-21T15:36:00Z</cp:lastPrinted>
  <dcterms:created xsi:type="dcterms:W3CDTF">2024-01-19T09:59:00Z</dcterms:created>
  <dcterms:modified xsi:type="dcterms:W3CDTF">2024-03-21T16:21:00Z</dcterms:modified>
</cp:coreProperties>
</file>